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58A9A" w14:textId="77777777" w:rsidR="004E597D" w:rsidRDefault="004E597D" w:rsidP="00120BD4">
      <w:pPr>
        <w:spacing w:after="0" w:line="240" w:lineRule="auto"/>
        <w:ind w:left="1134" w:right="626"/>
        <w:jc w:val="right"/>
        <w:rPr>
          <w:rFonts w:ascii="Times New Roman" w:eastAsia="Times New Roman" w:hAnsi="Times New Roman" w:cs="Times New Roman"/>
          <w:b/>
          <w:bCs/>
          <w:sz w:val="16"/>
          <w:szCs w:val="16"/>
          <w:lang w:val="en-US" w:eastAsia="en-US"/>
        </w:rPr>
      </w:pPr>
      <w:r>
        <w:rPr>
          <w:rFonts w:ascii="Times New Roman" w:eastAsia="Times New Roman" w:hAnsi="Times New Roman" w:cs="Times New Roman"/>
          <w:b/>
          <w:bCs/>
          <w:sz w:val="16"/>
          <w:szCs w:val="16"/>
          <w:lang w:val="en-US" w:eastAsia="en-US"/>
        </w:rPr>
        <w:t>Pharmacology</w:t>
      </w:r>
    </w:p>
    <w:p w14:paraId="43D2DDCF" w14:textId="77777777" w:rsidR="00120BD4" w:rsidRPr="00120BD4" w:rsidRDefault="00120BD4" w:rsidP="00120BD4">
      <w:pPr>
        <w:spacing w:after="0" w:line="240" w:lineRule="auto"/>
        <w:ind w:left="1134" w:right="626"/>
        <w:jc w:val="right"/>
        <w:rPr>
          <w:rFonts w:ascii="Times New Roman" w:eastAsia="Times New Roman" w:hAnsi="Times New Roman" w:cs="Times New Roman"/>
          <w:sz w:val="16"/>
          <w:szCs w:val="16"/>
          <w:lang w:val="en-US"/>
        </w:rPr>
      </w:pPr>
    </w:p>
    <w:p w14:paraId="0B9419F5" w14:textId="77777777" w:rsidR="004E597D" w:rsidRPr="00120BD4" w:rsidRDefault="004E597D" w:rsidP="00120BD4">
      <w:pPr>
        <w:spacing w:after="0" w:line="240" w:lineRule="auto"/>
        <w:jc w:val="center"/>
        <w:rPr>
          <w:rFonts w:ascii="Georgia" w:eastAsia="Georgia" w:hAnsi="Georgia" w:cs="Georgia"/>
          <w:sz w:val="16"/>
          <w:szCs w:val="16"/>
          <w:lang w:val="en-US"/>
        </w:rPr>
      </w:pPr>
      <w:r>
        <w:rPr>
          <w:rFonts w:ascii="Georgia" w:eastAsia="Georgia" w:hAnsi="Georgia" w:cs="Georgia"/>
          <w:smallCaps/>
          <w:sz w:val="16"/>
          <w:szCs w:val="16"/>
          <w:lang w:val="en-US" w:eastAsia="en-US"/>
        </w:rPr>
        <w:t>RESEARCH CONCERNING THE RADIOPROTECTIVE AND IMMUNOSTIMULATING EFFECTS OF DEUTERIUM-</w:t>
      </w:r>
    </w:p>
    <w:p w14:paraId="4BB4889F" w14:textId="77777777" w:rsidR="004E597D" w:rsidRDefault="004E597D" w:rsidP="00120BD4">
      <w:pPr>
        <w:spacing w:after="0" w:line="240" w:lineRule="auto"/>
        <w:jc w:val="center"/>
        <w:rPr>
          <w:rFonts w:ascii="Georgia" w:eastAsia="Georgia" w:hAnsi="Georgia" w:cs="Georgia"/>
          <w:smallCaps/>
          <w:sz w:val="16"/>
          <w:szCs w:val="16"/>
          <w:lang w:val="en-US" w:eastAsia="en-US"/>
        </w:rPr>
      </w:pPr>
      <w:r>
        <w:rPr>
          <w:rFonts w:ascii="Georgia" w:eastAsia="Georgia" w:hAnsi="Georgia" w:cs="Georgia"/>
          <w:smallCaps/>
          <w:sz w:val="16"/>
          <w:szCs w:val="16"/>
          <w:lang w:val="en-US" w:eastAsia="en-US"/>
        </w:rPr>
        <w:t>DEPLETED WATER</w:t>
      </w:r>
    </w:p>
    <w:p w14:paraId="67EA1393" w14:textId="77777777" w:rsidR="00120BD4" w:rsidRPr="00120BD4" w:rsidRDefault="00120BD4">
      <w:pPr>
        <w:spacing w:after="0" w:line="240" w:lineRule="auto"/>
        <w:rPr>
          <w:rFonts w:ascii="Georgia" w:eastAsia="Georgia" w:hAnsi="Georgia" w:cs="Georgia"/>
          <w:sz w:val="16"/>
          <w:szCs w:val="16"/>
          <w:lang w:val="en-US"/>
        </w:rPr>
      </w:pPr>
    </w:p>
    <w:p w14:paraId="19FDEA1D" w14:textId="77777777" w:rsidR="004E597D" w:rsidRDefault="004E597D">
      <w:pPr>
        <w:spacing w:after="0" w:line="240" w:lineRule="auto"/>
        <w:rPr>
          <w:rFonts w:ascii="Times New Roman" w:eastAsia="Times New Roman" w:hAnsi="Times New Roman" w:cs="Times New Roman"/>
          <w:b/>
          <w:bCs/>
          <w:sz w:val="16"/>
          <w:szCs w:val="16"/>
          <w:lang w:val="en-US" w:eastAsia="en-US"/>
        </w:rPr>
      </w:pPr>
      <w:r>
        <w:rPr>
          <w:rFonts w:ascii="Times New Roman" w:eastAsia="Times New Roman" w:hAnsi="Times New Roman" w:cs="Times New Roman"/>
          <w:b/>
          <w:bCs/>
          <w:sz w:val="16"/>
          <w:szCs w:val="16"/>
          <w:lang w:val="en-US" w:eastAsia="en-US"/>
        </w:rPr>
        <w:t>W. BiLD</w:t>
      </w:r>
      <w:r w:rsidR="00013D3E">
        <w:rPr>
          <w:rFonts w:ascii="Times New Roman" w:eastAsia="Times New Roman" w:hAnsi="Times New Roman" w:cs="Times New Roman"/>
          <w:b/>
          <w:bCs/>
          <w:sz w:val="16"/>
          <w:szCs w:val="16"/>
          <w:lang w:val="en-US" w:eastAsia="en-US"/>
        </w:rPr>
        <w:t>¹</w:t>
      </w:r>
      <w:r>
        <w:rPr>
          <w:rFonts w:ascii="Times New Roman" w:eastAsia="Times New Roman" w:hAnsi="Times New Roman" w:cs="Times New Roman"/>
          <w:b/>
          <w:bCs/>
          <w:sz w:val="16"/>
          <w:szCs w:val="16"/>
          <w:lang w:val="en-US" w:eastAsia="en-US"/>
        </w:rPr>
        <w:t>, I. S</w:t>
      </w:r>
      <w:r w:rsidRPr="00C07546">
        <w:rPr>
          <w:rFonts w:ascii="Times New Roman" w:eastAsia="Times New Roman" w:hAnsi="Times New Roman" w:cs="Times New Roman"/>
          <w:b/>
          <w:bCs/>
          <w:sz w:val="16"/>
          <w:szCs w:val="16"/>
          <w:lang w:val="en-US" w:eastAsia="en-US"/>
        </w:rPr>
        <w:t>TEFANESCU</w:t>
      </w:r>
      <w:r w:rsidR="00013D3E">
        <w:rPr>
          <w:rFonts w:ascii="Times New Roman" w:eastAsia="Times New Roman" w:hAnsi="Times New Roman" w:cs="Times New Roman"/>
          <w:b/>
          <w:bCs/>
          <w:sz w:val="16"/>
          <w:szCs w:val="16"/>
          <w:lang w:val="en-US" w:eastAsia="en-US"/>
        </w:rPr>
        <w:t>³</w:t>
      </w:r>
      <w:r w:rsidRPr="00C07546">
        <w:rPr>
          <w:rFonts w:ascii="Times New Roman" w:eastAsia="Times New Roman" w:hAnsi="Times New Roman" w:cs="Times New Roman"/>
          <w:b/>
          <w:bCs/>
          <w:sz w:val="16"/>
          <w:szCs w:val="16"/>
          <w:lang w:val="en-US" w:eastAsia="en-US"/>
        </w:rPr>
        <w:t xml:space="preserve">, </w:t>
      </w:r>
      <w:r>
        <w:rPr>
          <w:rFonts w:ascii="Times New Roman" w:eastAsia="Times New Roman" w:hAnsi="Times New Roman" w:cs="Times New Roman"/>
          <w:b/>
          <w:bCs/>
          <w:sz w:val="16"/>
          <w:szCs w:val="16"/>
          <w:lang w:val="en-US" w:eastAsia="en-US"/>
        </w:rPr>
        <w:t>I. HAULICA</w:t>
      </w:r>
      <w:r w:rsidR="00013D3E">
        <w:rPr>
          <w:rFonts w:ascii="Times New Roman" w:eastAsia="Times New Roman" w:hAnsi="Times New Roman" w:cs="Times New Roman"/>
          <w:b/>
          <w:bCs/>
          <w:sz w:val="16"/>
          <w:szCs w:val="16"/>
          <w:lang w:val="en-US" w:eastAsia="en-US"/>
        </w:rPr>
        <w:t>²</w:t>
      </w:r>
      <w:r>
        <w:rPr>
          <w:rFonts w:ascii="Times New Roman" w:eastAsia="Times New Roman" w:hAnsi="Times New Roman" w:cs="Times New Roman"/>
          <w:b/>
          <w:bCs/>
          <w:sz w:val="16"/>
          <w:szCs w:val="16"/>
          <w:lang w:val="en-US" w:eastAsia="en-US"/>
        </w:rPr>
        <w:t xml:space="preserve">, C. </w:t>
      </w:r>
      <w:r w:rsidRPr="00C07546">
        <w:rPr>
          <w:rFonts w:ascii="Times New Roman" w:eastAsia="Times New Roman" w:hAnsi="Times New Roman" w:cs="Times New Roman"/>
          <w:b/>
          <w:bCs/>
          <w:sz w:val="16"/>
          <w:szCs w:val="16"/>
          <w:lang w:val="en-US" w:eastAsia="en-US"/>
        </w:rPr>
        <w:t>LUPUSORU</w:t>
      </w:r>
      <w:r w:rsidR="00013D3E">
        <w:rPr>
          <w:rFonts w:ascii="Times New Roman" w:eastAsia="Times New Roman" w:hAnsi="Times New Roman" w:cs="Times New Roman"/>
          <w:b/>
          <w:bCs/>
          <w:sz w:val="16"/>
          <w:szCs w:val="16"/>
          <w:lang w:val="en-US" w:eastAsia="en-US"/>
        </w:rPr>
        <w:t>¹</w:t>
      </w:r>
      <w:r w:rsidRPr="00C07546">
        <w:rPr>
          <w:rFonts w:ascii="Times New Roman" w:eastAsia="Times New Roman" w:hAnsi="Times New Roman" w:cs="Times New Roman"/>
          <w:b/>
          <w:bCs/>
          <w:sz w:val="16"/>
          <w:szCs w:val="16"/>
          <w:lang w:val="en-US" w:eastAsia="en-US"/>
        </w:rPr>
        <w:t xml:space="preserve">. </w:t>
      </w:r>
      <w:r>
        <w:rPr>
          <w:rFonts w:ascii="Times New Roman" w:eastAsia="Times New Roman" w:hAnsi="Times New Roman" w:cs="Times New Roman"/>
          <w:b/>
          <w:bCs/>
          <w:sz w:val="16"/>
          <w:szCs w:val="16"/>
          <w:lang w:val="en-US" w:eastAsia="en-US"/>
        </w:rPr>
        <w:t>G</w:t>
      </w:r>
      <w:r w:rsidRPr="00120BD4">
        <w:rPr>
          <w:rFonts w:ascii="Times New Roman" w:eastAsia="Times New Roman" w:hAnsi="Times New Roman" w:cs="Times New Roman"/>
          <w:b/>
          <w:bCs/>
          <w:sz w:val="16"/>
          <w:szCs w:val="16"/>
          <w:lang w:val="en-US" w:eastAsia="en-US"/>
        </w:rPr>
        <w:t xml:space="preserve">. </w:t>
      </w:r>
      <w:r>
        <w:rPr>
          <w:rFonts w:ascii="Times New Roman" w:eastAsia="Times New Roman" w:hAnsi="Times New Roman" w:cs="Times New Roman"/>
          <w:b/>
          <w:bCs/>
          <w:sz w:val="16"/>
          <w:szCs w:val="16"/>
          <w:lang w:val="en-US" w:eastAsia="en-US"/>
        </w:rPr>
        <w:t>TITESCU</w:t>
      </w:r>
      <w:r w:rsidR="00013D3E">
        <w:rPr>
          <w:rFonts w:ascii="Times New Roman" w:eastAsia="Times New Roman" w:hAnsi="Times New Roman" w:cs="Times New Roman"/>
          <w:b/>
          <w:bCs/>
          <w:sz w:val="16"/>
          <w:szCs w:val="16"/>
          <w:lang w:val="en-US" w:eastAsia="en-US"/>
        </w:rPr>
        <w:t>³</w:t>
      </w:r>
      <w:r>
        <w:rPr>
          <w:rFonts w:ascii="Times New Roman" w:eastAsia="Times New Roman" w:hAnsi="Times New Roman" w:cs="Times New Roman"/>
          <w:b/>
          <w:bCs/>
          <w:sz w:val="16"/>
          <w:szCs w:val="16"/>
          <w:lang w:val="en-US" w:eastAsia="en-US"/>
        </w:rPr>
        <w:t>. R. ILIESCU</w:t>
      </w:r>
      <w:r w:rsidR="00013D3E">
        <w:rPr>
          <w:rFonts w:ascii="Times New Roman" w:eastAsia="Times New Roman" w:hAnsi="Times New Roman" w:cs="Times New Roman"/>
          <w:b/>
          <w:bCs/>
          <w:sz w:val="16"/>
          <w:szCs w:val="16"/>
          <w:lang w:val="en-US" w:eastAsia="en-US"/>
        </w:rPr>
        <w:t>²</w:t>
      </w:r>
      <w:r>
        <w:rPr>
          <w:rFonts w:ascii="Times New Roman" w:eastAsia="Times New Roman" w:hAnsi="Times New Roman" w:cs="Times New Roman"/>
          <w:b/>
          <w:bCs/>
          <w:sz w:val="16"/>
          <w:szCs w:val="16"/>
          <w:lang w:val="en-US" w:eastAsia="en-US"/>
        </w:rPr>
        <w:t>, V. NASTASA</w:t>
      </w:r>
      <w:r w:rsidR="00013D3E">
        <w:rPr>
          <w:rFonts w:ascii="Times New Roman" w:eastAsia="Times New Roman" w:hAnsi="Times New Roman" w:cs="Times New Roman"/>
          <w:b/>
          <w:bCs/>
          <w:sz w:val="16"/>
          <w:szCs w:val="16"/>
          <w:lang w:val="en-US" w:eastAsia="en-US"/>
        </w:rPr>
        <w:t>²</w:t>
      </w:r>
    </w:p>
    <w:p w14:paraId="3D0B09BE" w14:textId="77777777" w:rsidR="00C07546" w:rsidRPr="00C07546" w:rsidRDefault="00C07546">
      <w:pPr>
        <w:spacing w:after="0" w:line="240" w:lineRule="auto"/>
        <w:rPr>
          <w:rFonts w:ascii="Times New Roman" w:eastAsia="Times New Roman" w:hAnsi="Times New Roman" w:cs="Times New Roman"/>
          <w:b/>
          <w:bCs/>
          <w:sz w:val="16"/>
          <w:szCs w:val="16"/>
          <w:lang w:val="en-US" w:eastAsia="en-US"/>
        </w:rPr>
      </w:pPr>
    </w:p>
    <w:p w14:paraId="6B818222" w14:textId="77777777" w:rsidR="004E597D" w:rsidRPr="00C07546" w:rsidRDefault="00013D3E">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Cs/>
          <w:i/>
          <w:iCs/>
          <w:sz w:val="16"/>
          <w:szCs w:val="16"/>
          <w:lang w:val="en-US" w:eastAsia="en-US"/>
        </w:rPr>
        <w:t>¹</w:t>
      </w:r>
      <w:r w:rsidR="004E597D" w:rsidRPr="00C07546">
        <w:rPr>
          <w:rFonts w:ascii="Times New Roman" w:eastAsia="Times New Roman" w:hAnsi="Times New Roman" w:cs="Times New Roman"/>
          <w:bCs/>
          <w:i/>
          <w:iCs/>
          <w:sz w:val="16"/>
          <w:szCs w:val="16"/>
          <w:lang w:val="en-US" w:eastAsia="en-US"/>
        </w:rPr>
        <w:t xml:space="preserve"> University of Medicine and Pharmacy </w:t>
      </w:r>
      <w:proofErr w:type="spellStart"/>
      <w:r w:rsidR="004E597D" w:rsidRPr="00C07546">
        <w:rPr>
          <w:rFonts w:ascii="Times New Roman" w:eastAsia="Times New Roman" w:hAnsi="Times New Roman" w:cs="Times New Roman"/>
          <w:bCs/>
          <w:i/>
          <w:iCs/>
          <w:sz w:val="16"/>
          <w:szCs w:val="16"/>
          <w:lang w:val="en-US" w:eastAsia="en-US"/>
        </w:rPr>
        <w:t>lasi</w:t>
      </w:r>
      <w:proofErr w:type="spellEnd"/>
      <w:r w:rsidR="004E597D" w:rsidRPr="00C07546">
        <w:rPr>
          <w:rFonts w:ascii="Courier New" w:eastAsia="Courier New" w:hAnsi="Courier New" w:cs="Courier New"/>
          <w:sz w:val="24"/>
          <w:szCs w:val="24"/>
          <w:lang w:val="en-US" w:eastAsia="en-US"/>
        </w:rPr>
        <w:t xml:space="preserve">. </w:t>
      </w:r>
      <w:r w:rsidR="004E597D" w:rsidRPr="00C07546">
        <w:rPr>
          <w:rFonts w:ascii="Times New Roman" w:eastAsia="Times New Roman" w:hAnsi="Times New Roman" w:cs="Times New Roman"/>
          <w:bCs/>
          <w:i/>
          <w:iCs/>
          <w:sz w:val="16"/>
          <w:szCs w:val="16"/>
          <w:lang w:val="en-US" w:eastAsia="en-US"/>
        </w:rPr>
        <w:t>Department of Physiology and Department of</w:t>
      </w:r>
      <w:r w:rsidR="00120BD4" w:rsidRPr="00C07546">
        <w:rPr>
          <w:rFonts w:ascii="Times New Roman" w:eastAsia="Times New Roman" w:hAnsi="Times New Roman" w:cs="Times New Roman"/>
          <w:bCs/>
          <w:i/>
          <w:iCs/>
          <w:sz w:val="16"/>
          <w:szCs w:val="16"/>
          <w:lang w:val="en-US" w:eastAsia="en-US"/>
        </w:rPr>
        <w:t xml:space="preserve"> </w:t>
      </w:r>
      <w:r w:rsidR="004E597D" w:rsidRPr="00C07546">
        <w:rPr>
          <w:rFonts w:ascii="Times New Roman" w:eastAsia="Times New Roman" w:hAnsi="Times New Roman" w:cs="Times New Roman"/>
          <w:bCs/>
          <w:i/>
          <w:iCs/>
          <w:sz w:val="16"/>
          <w:szCs w:val="16"/>
          <w:lang w:val="en-US" w:eastAsia="en-US"/>
        </w:rPr>
        <w:t>Pharmacology</w:t>
      </w:r>
    </w:p>
    <w:p w14:paraId="626A3076" w14:textId="77777777" w:rsidR="00120BD4" w:rsidRPr="00C07546" w:rsidRDefault="00013D3E">
      <w:pPr>
        <w:spacing w:after="0" w:line="240" w:lineRule="auto"/>
        <w:rPr>
          <w:rFonts w:ascii="Times New Roman" w:eastAsia="Times New Roman" w:hAnsi="Times New Roman" w:cs="Times New Roman"/>
          <w:bCs/>
          <w:i/>
          <w:iCs/>
          <w:sz w:val="16"/>
          <w:szCs w:val="16"/>
          <w:lang w:val="en-US" w:eastAsia="en-US"/>
        </w:rPr>
      </w:pPr>
      <w:r>
        <w:rPr>
          <w:rFonts w:ascii="Times New Roman" w:eastAsia="Times New Roman" w:hAnsi="Times New Roman" w:cs="Times New Roman"/>
          <w:bCs/>
          <w:i/>
          <w:iCs/>
          <w:sz w:val="16"/>
          <w:szCs w:val="16"/>
          <w:lang w:val="en-US"/>
        </w:rPr>
        <w:t xml:space="preserve">² </w:t>
      </w:r>
      <w:r w:rsidR="004E597D" w:rsidRPr="00C07546">
        <w:rPr>
          <w:rFonts w:ascii="Times New Roman" w:eastAsia="Times New Roman" w:hAnsi="Times New Roman" w:cs="Times New Roman"/>
          <w:bCs/>
          <w:i/>
          <w:iCs/>
          <w:sz w:val="16"/>
          <w:szCs w:val="16"/>
          <w:lang w:val="en-US" w:eastAsia="en-US"/>
        </w:rPr>
        <w:t xml:space="preserve">Laboratory of Experimental and Applied Physiology of the Romanian Academy </w:t>
      </w:r>
    </w:p>
    <w:p w14:paraId="1ED1FE1A" w14:textId="77777777" w:rsidR="004E597D" w:rsidRDefault="00013D3E">
      <w:pPr>
        <w:spacing w:after="0" w:line="240" w:lineRule="auto"/>
        <w:rPr>
          <w:rFonts w:ascii="Times New Roman" w:eastAsia="Times New Roman" w:hAnsi="Times New Roman" w:cs="Times New Roman"/>
          <w:bCs/>
          <w:i/>
          <w:iCs/>
          <w:sz w:val="16"/>
          <w:szCs w:val="16"/>
          <w:lang w:val="en-US" w:eastAsia="en-US"/>
        </w:rPr>
      </w:pPr>
      <w:r>
        <w:rPr>
          <w:rFonts w:ascii="Times New Roman" w:eastAsia="Times New Roman" w:hAnsi="Times New Roman" w:cs="Times New Roman"/>
          <w:bCs/>
          <w:i/>
          <w:iCs/>
          <w:sz w:val="16"/>
          <w:szCs w:val="16"/>
          <w:lang w:val="en-US" w:eastAsia="en-US"/>
        </w:rPr>
        <w:t>³</w:t>
      </w:r>
      <w:r w:rsidR="004E597D" w:rsidRPr="00C07546">
        <w:rPr>
          <w:rFonts w:ascii="Times New Roman" w:eastAsia="Times New Roman" w:hAnsi="Times New Roman" w:cs="Times New Roman"/>
          <w:bCs/>
          <w:i/>
          <w:iCs/>
          <w:sz w:val="16"/>
          <w:szCs w:val="16"/>
          <w:lang w:val="en-US" w:eastAsia="en-US"/>
        </w:rPr>
        <w:t xml:space="preserve"> Institute </w:t>
      </w:r>
      <w:proofErr w:type="spellStart"/>
      <w:r w:rsidR="004E597D" w:rsidRPr="00C07546">
        <w:rPr>
          <w:rFonts w:ascii="Times New Roman" w:eastAsia="Times New Roman" w:hAnsi="Times New Roman" w:cs="Times New Roman"/>
          <w:bCs/>
          <w:i/>
          <w:iCs/>
          <w:sz w:val="16"/>
          <w:szCs w:val="16"/>
          <w:lang w:val="en-US" w:eastAsia="en-US"/>
        </w:rPr>
        <w:t>Institute</w:t>
      </w:r>
      <w:proofErr w:type="spellEnd"/>
      <w:r w:rsidR="004E597D" w:rsidRPr="00C07546">
        <w:rPr>
          <w:rFonts w:ascii="Times New Roman" w:eastAsia="Times New Roman" w:hAnsi="Times New Roman" w:cs="Times New Roman"/>
          <w:bCs/>
          <w:i/>
          <w:iCs/>
          <w:sz w:val="16"/>
          <w:szCs w:val="16"/>
          <w:lang w:val="en-US" w:eastAsia="en-US"/>
        </w:rPr>
        <w:t xml:space="preserve"> of </w:t>
      </w:r>
      <w:proofErr w:type="spellStart"/>
      <w:r w:rsidR="004E597D" w:rsidRPr="00C07546">
        <w:rPr>
          <w:rFonts w:ascii="Times New Roman" w:eastAsia="Times New Roman" w:hAnsi="Times New Roman" w:cs="Times New Roman"/>
          <w:bCs/>
          <w:i/>
          <w:iCs/>
          <w:sz w:val="16"/>
          <w:szCs w:val="16"/>
          <w:lang w:val="en-US" w:eastAsia="en-US"/>
        </w:rPr>
        <w:t>Criogeny</w:t>
      </w:r>
      <w:proofErr w:type="spellEnd"/>
      <w:r w:rsidR="004E597D" w:rsidRPr="00C07546">
        <w:rPr>
          <w:rFonts w:ascii="Times New Roman" w:eastAsia="Times New Roman" w:hAnsi="Times New Roman" w:cs="Times New Roman"/>
          <w:bCs/>
          <w:i/>
          <w:iCs/>
          <w:sz w:val="16"/>
          <w:szCs w:val="16"/>
          <w:lang w:val="en-US" w:eastAsia="en-US"/>
        </w:rPr>
        <w:t xml:space="preserve"> and Isotopic Research </w:t>
      </w:r>
      <w:proofErr w:type="spellStart"/>
      <w:r w:rsidR="004E597D" w:rsidRPr="00C07546">
        <w:rPr>
          <w:rFonts w:ascii="Times New Roman" w:eastAsia="Times New Roman" w:hAnsi="Times New Roman" w:cs="Times New Roman"/>
          <w:bCs/>
          <w:i/>
          <w:iCs/>
          <w:sz w:val="16"/>
          <w:szCs w:val="16"/>
          <w:lang w:val="en-US" w:eastAsia="en-US"/>
        </w:rPr>
        <w:t>Ramnicu-Valcea</w:t>
      </w:r>
      <w:proofErr w:type="spellEnd"/>
    </w:p>
    <w:p w14:paraId="790E001C" w14:textId="77777777" w:rsidR="00C07546" w:rsidRPr="00C07546" w:rsidRDefault="00C07546">
      <w:pPr>
        <w:spacing w:after="0" w:line="240" w:lineRule="auto"/>
        <w:rPr>
          <w:rFonts w:ascii="Times New Roman" w:eastAsia="Times New Roman" w:hAnsi="Times New Roman" w:cs="Times New Roman"/>
          <w:bCs/>
          <w:i/>
          <w:iCs/>
          <w:sz w:val="16"/>
          <w:szCs w:val="16"/>
          <w:lang w:val="en-US" w:eastAsia="en-US"/>
        </w:rPr>
      </w:pPr>
    </w:p>
    <w:p w14:paraId="29273C1E" w14:textId="77777777" w:rsidR="00120BD4" w:rsidRPr="00120BD4" w:rsidRDefault="00120BD4">
      <w:pPr>
        <w:spacing w:after="0" w:line="240" w:lineRule="auto"/>
        <w:rPr>
          <w:rFonts w:ascii="Times New Roman" w:eastAsia="Times New Roman" w:hAnsi="Times New Roman" w:cs="Times New Roman"/>
          <w:sz w:val="16"/>
          <w:szCs w:val="16"/>
          <w:lang w:val="en-US"/>
        </w:rPr>
      </w:pPr>
    </w:p>
    <w:p w14:paraId="613A0DCF" w14:textId="77777777" w:rsidR="004E597D" w:rsidRDefault="004E597D" w:rsidP="00832D60">
      <w:pPr>
        <w:spacing w:after="0" w:line="240" w:lineRule="auto"/>
        <w:ind w:firstLine="708"/>
        <w:rPr>
          <w:rFonts w:ascii="Times New Roman" w:eastAsia="Times New Roman" w:hAnsi="Times New Roman" w:cs="Times New Roman"/>
          <w:b/>
          <w:bCs/>
          <w:sz w:val="16"/>
          <w:szCs w:val="16"/>
          <w:lang w:val="en-US" w:eastAsia="en-US"/>
        </w:rPr>
      </w:pPr>
      <w:r w:rsidRPr="00832D60">
        <w:rPr>
          <w:rFonts w:ascii="Times New Roman" w:eastAsia="Times New Roman" w:hAnsi="Times New Roman" w:cs="Times New Roman"/>
          <w:b/>
          <w:bCs/>
          <w:sz w:val="16"/>
          <w:szCs w:val="16"/>
          <w:lang w:val="en-US" w:eastAsia="en-US"/>
        </w:rPr>
        <w:t xml:space="preserve">Abstract. </w:t>
      </w:r>
      <w:r>
        <w:rPr>
          <w:rFonts w:ascii="Times New Roman" w:eastAsia="Times New Roman" w:hAnsi="Times New Roman" w:cs="Times New Roman"/>
          <w:b/>
          <w:bCs/>
          <w:sz w:val="16"/>
          <w:szCs w:val="16"/>
          <w:lang w:val="en-US" w:eastAsia="en-US"/>
        </w:rPr>
        <w:t xml:space="preserve">Mice fed for </w:t>
      </w:r>
      <w:r w:rsidRPr="00120BD4">
        <w:rPr>
          <w:rFonts w:ascii="Times New Roman" w:eastAsia="Times New Roman" w:hAnsi="Times New Roman" w:cs="Times New Roman"/>
          <w:b/>
          <w:bCs/>
          <w:sz w:val="16"/>
          <w:szCs w:val="16"/>
          <w:lang w:val="en-US" w:eastAsia="en-US"/>
        </w:rPr>
        <w:t xml:space="preserve">15 </w:t>
      </w:r>
      <w:r w:rsidRPr="00832D60">
        <w:rPr>
          <w:rFonts w:ascii="Times New Roman" w:eastAsia="Times New Roman" w:hAnsi="Times New Roman" w:cs="Times New Roman"/>
          <w:b/>
          <w:bCs/>
          <w:sz w:val="16"/>
          <w:szCs w:val="16"/>
          <w:lang w:val="en-US" w:eastAsia="en-US"/>
        </w:rPr>
        <w:t xml:space="preserve">days </w:t>
      </w:r>
      <w:r>
        <w:rPr>
          <w:rFonts w:ascii="Times New Roman" w:eastAsia="Times New Roman" w:hAnsi="Times New Roman" w:cs="Times New Roman"/>
          <w:b/>
          <w:bCs/>
          <w:sz w:val="16"/>
          <w:szCs w:val="16"/>
          <w:lang w:val="en-US" w:eastAsia="en-US"/>
        </w:rPr>
        <w:t xml:space="preserve">with Deuterium-Depleted Water </w:t>
      </w:r>
      <w:r w:rsidRPr="00120BD4">
        <w:rPr>
          <w:rFonts w:ascii="Times New Roman" w:eastAsia="Times New Roman" w:hAnsi="Times New Roman" w:cs="Times New Roman"/>
          <w:b/>
          <w:bCs/>
          <w:sz w:val="16"/>
          <w:szCs w:val="16"/>
          <w:lang w:val="en-US" w:eastAsia="en-US"/>
        </w:rPr>
        <w:t xml:space="preserve">(30 </w:t>
      </w:r>
      <w:r>
        <w:rPr>
          <w:rFonts w:ascii="Times New Roman" w:eastAsia="Times New Roman" w:hAnsi="Times New Roman" w:cs="Times New Roman"/>
          <w:b/>
          <w:bCs/>
          <w:sz w:val="16"/>
          <w:szCs w:val="16"/>
          <w:lang w:val="en-US" w:eastAsia="en-US"/>
        </w:rPr>
        <w:t xml:space="preserve">ppm deuterium) had a </w:t>
      </w:r>
      <w:r w:rsidRPr="00832D60">
        <w:rPr>
          <w:rFonts w:ascii="Times New Roman" w:eastAsia="Times New Roman" w:hAnsi="Times New Roman" w:cs="Times New Roman"/>
          <w:b/>
          <w:bCs/>
          <w:sz w:val="16"/>
          <w:szCs w:val="16"/>
          <w:lang w:val="en-US" w:eastAsia="en-US"/>
        </w:rPr>
        <w:t xml:space="preserve">statistically </w:t>
      </w:r>
      <w:r>
        <w:rPr>
          <w:rFonts w:ascii="Times New Roman" w:eastAsia="Times New Roman" w:hAnsi="Times New Roman" w:cs="Times New Roman"/>
          <w:b/>
          <w:bCs/>
          <w:sz w:val="16"/>
          <w:szCs w:val="16"/>
          <w:lang w:val="en-US" w:eastAsia="en-US"/>
        </w:rPr>
        <w:t>significant increased survival rate compared with control groups fed with normal distilled water (</w:t>
      </w:r>
      <w:r w:rsidRPr="00120BD4">
        <w:rPr>
          <w:rFonts w:ascii="Times New Roman" w:eastAsia="Times New Roman" w:hAnsi="Times New Roman" w:cs="Times New Roman"/>
          <w:b/>
          <w:bCs/>
          <w:sz w:val="16"/>
          <w:szCs w:val="16"/>
          <w:lang w:val="en-US" w:eastAsia="en-US"/>
        </w:rPr>
        <w:t xml:space="preserve">150 </w:t>
      </w:r>
      <w:r>
        <w:rPr>
          <w:rFonts w:ascii="Times New Roman" w:eastAsia="Times New Roman" w:hAnsi="Times New Roman" w:cs="Times New Roman"/>
          <w:b/>
          <w:bCs/>
          <w:sz w:val="16"/>
          <w:szCs w:val="16"/>
          <w:lang w:val="en-US" w:eastAsia="en-US"/>
        </w:rPr>
        <w:t>ppm deuterium), after 8</w:t>
      </w:r>
      <w:r w:rsidRPr="00120BD4">
        <w:rPr>
          <w:rFonts w:ascii="Times New Roman" w:eastAsia="Times New Roman" w:hAnsi="Times New Roman" w:cs="Times New Roman"/>
          <w:b/>
          <w:bCs/>
          <w:sz w:val="16"/>
          <w:szCs w:val="16"/>
          <w:lang w:val="en-US" w:eastAsia="en-US"/>
        </w:rPr>
        <w:t xml:space="preserve">.5 </w:t>
      </w:r>
      <w:proofErr w:type="spellStart"/>
      <w:r>
        <w:rPr>
          <w:rFonts w:ascii="Times New Roman" w:eastAsia="Times New Roman" w:hAnsi="Times New Roman" w:cs="Times New Roman"/>
          <w:b/>
          <w:bCs/>
          <w:sz w:val="16"/>
          <w:szCs w:val="16"/>
          <w:lang w:val="en-US" w:eastAsia="en-US"/>
        </w:rPr>
        <w:t>Gy</w:t>
      </w:r>
      <w:proofErr w:type="spellEnd"/>
      <w:r>
        <w:rPr>
          <w:rFonts w:ascii="Times New Roman" w:eastAsia="Times New Roman" w:hAnsi="Times New Roman" w:cs="Times New Roman"/>
          <w:b/>
          <w:bCs/>
          <w:sz w:val="16"/>
          <w:szCs w:val="16"/>
          <w:lang w:val="en-US" w:eastAsia="en-US"/>
        </w:rPr>
        <w:t xml:space="preserve"> irradiation </w:t>
      </w:r>
      <w:r w:rsidRPr="00120BD4">
        <w:rPr>
          <w:rFonts w:ascii="Times New Roman" w:eastAsia="Times New Roman" w:hAnsi="Times New Roman" w:cs="Times New Roman"/>
          <w:b/>
          <w:bCs/>
          <w:sz w:val="16"/>
          <w:szCs w:val="16"/>
          <w:lang w:val="en-US" w:eastAsia="en-US"/>
        </w:rPr>
        <w:t xml:space="preserve">(61 % </w:t>
      </w:r>
      <w:r>
        <w:rPr>
          <w:rFonts w:ascii="Times New Roman" w:eastAsia="Times New Roman" w:hAnsi="Times New Roman" w:cs="Times New Roman"/>
          <w:b/>
          <w:bCs/>
          <w:sz w:val="16"/>
          <w:szCs w:val="16"/>
          <w:lang w:val="en-US" w:eastAsia="en-US"/>
        </w:rPr>
        <w:t xml:space="preserve">survival in the test group versus </w:t>
      </w:r>
      <w:r w:rsidRPr="00120BD4">
        <w:rPr>
          <w:rFonts w:ascii="Times New Roman" w:eastAsia="Times New Roman" w:hAnsi="Times New Roman" w:cs="Times New Roman"/>
          <w:b/>
          <w:bCs/>
          <w:sz w:val="16"/>
          <w:szCs w:val="16"/>
          <w:lang w:val="en-US" w:eastAsia="en-US"/>
        </w:rPr>
        <w:t xml:space="preserve">25% </w:t>
      </w:r>
      <w:r w:rsidRPr="00832D60">
        <w:rPr>
          <w:rFonts w:ascii="Times New Roman" w:eastAsia="Times New Roman" w:hAnsi="Times New Roman" w:cs="Times New Roman"/>
          <w:b/>
          <w:bCs/>
          <w:sz w:val="16"/>
          <w:szCs w:val="16"/>
          <w:lang w:val="en-US" w:eastAsia="en-US"/>
        </w:rPr>
        <w:t xml:space="preserve">in </w:t>
      </w:r>
      <w:r>
        <w:rPr>
          <w:rFonts w:ascii="Times New Roman" w:eastAsia="Times New Roman" w:hAnsi="Times New Roman" w:cs="Times New Roman"/>
          <w:b/>
          <w:bCs/>
          <w:sz w:val="16"/>
          <w:szCs w:val="16"/>
          <w:lang w:val="en-US" w:eastAsia="en-US"/>
        </w:rPr>
        <w:t xml:space="preserve">the </w:t>
      </w:r>
      <w:r w:rsidRPr="00832D60">
        <w:rPr>
          <w:rFonts w:ascii="Times New Roman" w:eastAsia="Times New Roman" w:hAnsi="Times New Roman" w:cs="Times New Roman"/>
          <w:b/>
          <w:bCs/>
          <w:sz w:val="16"/>
          <w:szCs w:val="16"/>
          <w:lang w:val="en-US" w:eastAsia="en-US"/>
        </w:rPr>
        <w:t xml:space="preserve">control </w:t>
      </w:r>
      <w:r>
        <w:rPr>
          <w:rFonts w:ascii="Times New Roman" w:eastAsia="Times New Roman" w:hAnsi="Times New Roman" w:cs="Times New Roman"/>
          <w:b/>
          <w:bCs/>
          <w:sz w:val="16"/>
          <w:szCs w:val="16"/>
          <w:lang w:val="en-US" w:eastAsia="en-US"/>
        </w:rPr>
        <w:t xml:space="preserve">group). The hematological picture showed that normal WBC. RBC and platelet counts were </w:t>
      </w:r>
      <w:r w:rsidRPr="00832D60">
        <w:rPr>
          <w:rFonts w:ascii="Times New Roman" w:eastAsia="Times New Roman" w:hAnsi="Times New Roman" w:cs="Times New Roman"/>
          <w:b/>
          <w:bCs/>
          <w:sz w:val="16"/>
          <w:szCs w:val="16"/>
          <w:lang w:val="en-US" w:eastAsia="en-US"/>
        </w:rPr>
        <w:t xml:space="preserve">maintained </w:t>
      </w:r>
      <w:r>
        <w:rPr>
          <w:rFonts w:ascii="Times New Roman" w:eastAsia="Times New Roman" w:hAnsi="Times New Roman" w:cs="Times New Roman"/>
          <w:b/>
          <w:bCs/>
          <w:sz w:val="16"/>
          <w:szCs w:val="16"/>
          <w:lang w:val="en-US" w:eastAsia="en-US"/>
        </w:rPr>
        <w:t xml:space="preserve">in the test groups. Immunological parameters (serum opsonic and bactericidal capacity, </w:t>
      </w:r>
      <w:r w:rsidRPr="00832D60">
        <w:rPr>
          <w:rFonts w:ascii="Times New Roman" w:eastAsia="Times New Roman" w:hAnsi="Times New Roman" w:cs="Times New Roman"/>
          <w:b/>
          <w:bCs/>
          <w:sz w:val="16"/>
          <w:szCs w:val="16"/>
          <w:lang w:val="en-US" w:eastAsia="en-US"/>
        </w:rPr>
        <w:t xml:space="preserve">bactericidal </w:t>
      </w:r>
      <w:r>
        <w:rPr>
          <w:rFonts w:ascii="Times New Roman" w:eastAsia="Times New Roman" w:hAnsi="Times New Roman" w:cs="Times New Roman"/>
          <w:b/>
          <w:bCs/>
          <w:sz w:val="16"/>
          <w:szCs w:val="16"/>
          <w:lang w:val="en-US" w:eastAsia="en-US"/>
        </w:rPr>
        <w:t>capacity of the peritoneal macrophages) showed a marked increase in the test groups compared to a severe decrease in the control groups. Auxiliary tests using chemical</w:t>
      </w:r>
      <w:r w:rsidR="00071EC0">
        <w:rPr>
          <w:rFonts w:ascii="Times New Roman" w:eastAsia="Times New Roman" w:hAnsi="Times New Roman" w:cs="Times New Roman"/>
          <w:b/>
          <w:bCs/>
          <w:sz w:val="16"/>
          <w:szCs w:val="16"/>
          <w:lang w:val="en-US" w:eastAsia="en-US"/>
        </w:rPr>
        <w:t xml:space="preserve"> radiomimetics (hydrochloric em</w:t>
      </w:r>
      <w:r>
        <w:rPr>
          <w:rFonts w:ascii="Times New Roman" w:eastAsia="Times New Roman" w:hAnsi="Times New Roman" w:cs="Times New Roman"/>
          <w:b/>
          <w:bCs/>
          <w:sz w:val="16"/>
          <w:szCs w:val="16"/>
          <w:lang w:val="en-US" w:eastAsia="en-US"/>
        </w:rPr>
        <w:t>bihine) and immunosup</w:t>
      </w:r>
      <w:r w:rsidR="00D64774">
        <w:rPr>
          <w:rFonts w:ascii="Times New Roman" w:eastAsia="Times New Roman" w:hAnsi="Times New Roman" w:cs="Times New Roman"/>
          <w:b/>
          <w:bCs/>
          <w:sz w:val="16"/>
          <w:szCs w:val="16"/>
          <w:lang w:val="en-US" w:eastAsia="en-US"/>
        </w:rPr>
        <w:t>p</w:t>
      </w:r>
      <w:r>
        <w:rPr>
          <w:rFonts w:ascii="Times New Roman" w:eastAsia="Times New Roman" w:hAnsi="Times New Roman" w:cs="Times New Roman"/>
          <w:b/>
          <w:bCs/>
          <w:sz w:val="16"/>
          <w:szCs w:val="16"/>
          <w:lang w:val="en-US" w:eastAsia="en-US"/>
        </w:rPr>
        <w:t xml:space="preserve">ressors (cyclophosphamide) showed a strong protective effect of deuterium-depleted water against the decrease of the leukocyte counts and other immunologic parameters. In conditions of experimental inflammation induced with subcutaneous-implanted pellets, deuterium-depleted water feeding resulted in a statistically significant increase of </w:t>
      </w:r>
      <w:r w:rsidRPr="00832D60">
        <w:rPr>
          <w:rFonts w:ascii="Times New Roman" w:eastAsia="Times New Roman" w:hAnsi="Times New Roman" w:cs="Times New Roman"/>
          <w:b/>
          <w:bCs/>
          <w:sz w:val="16"/>
          <w:szCs w:val="16"/>
          <w:lang w:val="en-US" w:eastAsia="en-US"/>
        </w:rPr>
        <w:t xml:space="preserve">the </w:t>
      </w:r>
      <w:r>
        <w:rPr>
          <w:rFonts w:ascii="Times New Roman" w:eastAsia="Times New Roman" w:hAnsi="Times New Roman" w:cs="Times New Roman"/>
          <w:b/>
          <w:bCs/>
          <w:sz w:val="16"/>
          <w:szCs w:val="16"/>
          <w:lang w:val="en-US" w:eastAsia="en-US"/>
        </w:rPr>
        <w:t xml:space="preserve">inflammatory response, demonstrated </w:t>
      </w:r>
      <w:r w:rsidRPr="00832D60">
        <w:rPr>
          <w:rFonts w:ascii="Times New Roman" w:eastAsia="Times New Roman" w:hAnsi="Times New Roman" w:cs="Times New Roman"/>
          <w:b/>
          <w:bCs/>
          <w:sz w:val="16"/>
          <w:szCs w:val="16"/>
          <w:lang w:val="en-US" w:eastAsia="en-US"/>
        </w:rPr>
        <w:t xml:space="preserve">by </w:t>
      </w:r>
      <w:r>
        <w:rPr>
          <w:rFonts w:ascii="Times New Roman" w:eastAsia="Times New Roman" w:hAnsi="Times New Roman" w:cs="Times New Roman"/>
          <w:b/>
          <w:bCs/>
          <w:sz w:val="16"/>
          <w:szCs w:val="16"/>
          <w:lang w:val="en-US" w:eastAsia="en-US"/>
        </w:rPr>
        <w:t xml:space="preserve">increased percentages of PMN and lymphocytes in the peripheral blood and the increased phagocytic capacity of the peripheral blood PMN. Experimental </w:t>
      </w:r>
      <w:r w:rsidRPr="00832D60">
        <w:rPr>
          <w:rFonts w:ascii="Times New Roman" w:eastAsia="Times New Roman" w:hAnsi="Times New Roman" w:cs="Times New Roman"/>
          <w:b/>
          <w:bCs/>
          <w:sz w:val="16"/>
          <w:szCs w:val="16"/>
          <w:lang w:val="en-US" w:eastAsia="en-US"/>
        </w:rPr>
        <w:t xml:space="preserve">infections </w:t>
      </w:r>
      <w:r>
        <w:rPr>
          <w:rFonts w:ascii="Times New Roman" w:eastAsia="Times New Roman" w:hAnsi="Times New Roman" w:cs="Times New Roman"/>
          <w:b/>
          <w:bCs/>
          <w:sz w:val="16"/>
          <w:szCs w:val="16"/>
          <w:lang w:val="en-US" w:eastAsia="en-US"/>
        </w:rPr>
        <w:t xml:space="preserve">induced with K. pneumoniae </w:t>
      </w:r>
      <w:r w:rsidRPr="00120BD4">
        <w:rPr>
          <w:rFonts w:ascii="Times New Roman" w:eastAsia="Times New Roman" w:hAnsi="Times New Roman" w:cs="Times New Roman"/>
          <w:b/>
          <w:bCs/>
          <w:sz w:val="16"/>
          <w:szCs w:val="16"/>
          <w:lang w:val="en-US" w:eastAsia="en-US"/>
        </w:rPr>
        <w:t xml:space="preserve">506 </w:t>
      </w:r>
      <w:r>
        <w:rPr>
          <w:rFonts w:ascii="Times New Roman" w:eastAsia="Times New Roman" w:hAnsi="Times New Roman" w:cs="Times New Roman"/>
          <w:b/>
          <w:bCs/>
          <w:sz w:val="16"/>
          <w:szCs w:val="16"/>
          <w:lang w:val="en-US" w:eastAsia="en-US"/>
        </w:rPr>
        <w:t xml:space="preserve">and </w:t>
      </w:r>
      <w:r w:rsidR="00E114EE">
        <w:rPr>
          <w:rFonts w:ascii="Times New Roman" w:eastAsia="Times New Roman" w:hAnsi="Times New Roman" w:cs="Times New Roman"/>
          <w:b/>
          <w:bCs/>
          <w:sz w:val="16"/>
          <w:szCs w:val="16"/>
          <w:lang w:val="en-US" w:eastAsia="en-US"/>
        </w:rPr>
        <w:t>S</w:t>
      </w:r>
      <w:r w:rsidRPr="00120BD4">
        <w:rPr>
          <w:rFonts w:ascii="Times New Roman" w:eastAsia="Times New Roman" w:hAnsi="Times New Roman" w:cs="Times New Roman"/>
          <w:b/>
          <w:bCs/>
          <w:sz w:val="16"/>
          <w:szCs w:val="16"/>
          <w:lang w:val="en-US" w:eastAsia="en-US"/>
        </w:rPr>
        <w:t xml:space="preserve">. </w:t>
      </w:r>
      <w:r>
        <w:rPr>
          <w:rFonts w:ascii="Times New Roman" w:eastAsia="Times New Roman" w:hAnsi="Times New Roman" w:cs="Times New Roman"/>
          <w:b/>
          <w:bCs/>
          <w:sz w:val="16"/>
          <w:szCs w:val="16"/>
          <w:lang w:val="en-US" w:eastAsia="en-US"/>
        </w:rPr>
        <w:t xml:space="preserve">pneumoniae </w:t>
      </w:r>
      <w:r w:rsidRPr="00120BD4">
        <w:rPr>
          <w:rFonts w:ascii="Times New Roman" w:eastAsia="Times New Roman" w:hAnsi="Times New Roman" w:cs="Times New Roman"/>
          <w:b/>
          <w:bCs/>
          <w:sz w:val="16"/>
          <w:szCs w:val="16"/>
          <w:lang w:val="en-US" w:eastAsia="en-US"/>
        </w:rPr>
        <w:t xml:space="preserve">558 </w:t>
      </w:r>
      <w:r>
        <w:rPr>
          <w:rFonts w:ascii="Times New Roman" w:eastAsia="Times New Roman" w:hAnsi="Times New Roman" w:cs="Times New Roman"/>
          <w:b/>
          <w:bCs/>
          <w:sz w:val="16"/>
          <w:szCs w:val="16"/>
          <w:lang w:val="en-US" w:eastAsia="en-US"/>
        </w:rPr>
        <w:t xml:space="preserve">in mice irradiated or treated </w:t>
      </w:r>
      <w:r w:rsidRPr="00832D60">
        <w:rPr>
          <w:rFonts w:ascii="Times New Roman" w:eastAsia="Times New Roman" w:hAnsi="Times New Roman" w:cs="Times New Roman"/>
          <w:b/>
          <w:bCs/>
          <w:sz w:val="16"/>
          <w:szCs w:val="16"/>
          <w:lang w:val="en-US" w:eastAsia="en-US"/>
        </w:rPr>
        <w:t xml:space="preserve">with </w:t>
      </w:r>
      <w:r>
        <w:rPr>
          <w:rFonts w:ascii="Times New Roman" w:eastAsia="Times New Roman" w:hAnsi="Times New Roman" w:cs="Times New Roman"/>
          <w:b/>
          <w:bCs/>
          <w:sz w:val="16"/>
          <w:szCs w:val="16"/>
          <w:lang w:val="en-US" w:eastAsia="en-US"/>
        </w:rPr>
        <w:t>cyclophosphamide showed increased, non-specific immunity parameters. All results show a marked intensification of the immune defenses and increased proliferation of the peripheral blood cells, probably accounting for the radioprotective effects.</w:t>
      </w:r>
    </w:p>
    <w:p w14:paraId="0B309FE9" w14:textId="77777777" w:rsidR="00120BD4" w:rsidRPr="00832D60" w:rsidRDefault="00120BD4">
      <w:pPr>
        <w:spacing w:after="0" w:line="240" w:lineRule="auto"/>
        <w:rPr>
          <w:rFonts w:ascii="Times New Roman" w:eastAsia="Times New Roman" w:hAnsi="Times New Roman" w:cs="Times New Roman"/>
          <w:b/>
          <w:bCs/>
          <w:sz w:val="16"/>
          <w:szCs w:val="16"/>
          <w:lang w:val="en-US" w:eastAsia="en-US"/>
        </w:rPr>
      </w:pPr>
    </w:p>
    <w:p w14:paraId="63735BB9" w14:textId="77777777" w:rsidR="004E597D" w:rsidRDefault="004E597D">
      <w:pPr>
        <w:spacing w:after="0" w:line="240" w:lineRule="auto"/>
        <w:rPr>
          <w:rFonts w:ascii="Times New Roman" w:eastAsia="Times New Roman" w:hAnsi="Times New Roman" w:cs="Times New Roman"/>
          <w:b/>
          <w:bCs/>
          <w:sz w:val="16"/>
          <w:szCs w:val="16"/>
          <w:lang w:val="en-US" w:eastAsia="en-US"/>
        </w:rPr>
      </w:pPr>
      <w:r w:rsidRPr="00832D60">
        <w:rPr>
          <w:rFonts w:ascii="Times New Roman" w:eastAsia="Times New Roman" w:hAnsi="Times New Roman" w:cs="Times New Roman"/>
          <w:b/>
          <w:bCs/>
          <w:sz w:val="16"/>
          <w:szCs w:val="16"/>
          <w:lang w:val="en-US" w:eastAsia="en-US"/>
        </w:rPr>
        <w:t xml:space="preserve">Key words: </w:t>
      </w:r>
      <w:r>
        <w:rPr>
          <w:rFonts w:ascii="Times New Roman" w:eastAsia="Times New Roman" w:hAnsi="Times New Roman" w:cs="Times New Roman"/>
          <w:b/>
          <w:bCs/>
          <w:sz w:val="16"/>
          <w:szCs w:val="16"/>
          <w:lang w:val="en-US" w:eastAsia="en-US"/>
        </w:rPr>
        <w:t>deuterium-depleted water. Immune respo</w:t>
      </w:r>
      <w:r w:rsidR="00D64774">
        <w:rPr>
          <w:rFonts w:ascii="Times New Roman" w:eastAsia="Times New Roman" w:hAnsi="Times New Roman" w:cs="Times New Roman"/>
          <w:b/>
          <w:bCs/>
          <w:sz w:val="16"/>
          <w:szCs w:val="16"/>
          <w:lang w:val="en-US" w:eastAsia="en-US"/>
        </w:rPr>
        <w:t>nse, chemical radiomimetics, imm</w:t>
      </w:r>
      <w:r>
        <w:rPr>
          <w:rFonts w:ascii="Times New Roman" w:eastAsia="Times New Roman" w:hAnsi="Times New Roman" w:cs="Times New Roman"/>
          <w:b/>
          <w:bCs/>
          <w:sz w:val="16"/>
          <w:szCs w:val="16"/>
          <w:lang w:val="en-US" w:eastAsia="en-US"/>
        </w:rPr>
        <w:t>unosuppressors, inflammatory response</w:t>
      </w:r>
    </w:p>
    <w:p w14:paraId="5B92BD3E" w14:textId="77777777" w:rsidR="00120BD4" w:rsidRPr="00832D60" w:rsidRDefault="00120BD4" w:rsidP="00832D60">
      <w:pPr>
        <w:spacing w:after="0" w:line="240" w:lineRule="auto"/>
        <w:rPr>
          <w:rFonts w:ascii="Times New Roman" w:eastAsia="Times New Roman" w:hAnsi="Times New Roman" w:cs="Times New Roman"/>
          <w:b/>
          <w:bCs/>
          <w:sz w:val="16"/>
          <w:szCs w:val="16"/>
          <w:lang w:val="en-US" w:eastAsia="en-US"/>
        </w:rPr>
      </w:pPr>
    </w:p>
    <w:p w14:paraId="2772E916" w14:textId="77777777" w:rsidR="004E597D" w:rsidRPr="00120BD4" w:rsidRDefault="004E597D" w:rsidP="00832D60">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In the almost </w:t>
      </w:r>
      <w:r w:rsidRPr="00120BD4">
        <w:rPr>
          <w:rFonts w:ascii="Times New Roman" w:eastAsia="Times New Roman" w:hAnsi="Times New Roman" w:cs="Times New Roman"/>
          <w:sz w:val="20"/>
          <w:szCs w:val="20"/>
          <w:lang w:val="en-US"/>
        </w:rPr>
        <w:t xml:space="preserve">70 </w:t>
      </w:r>
      <w:r>
        <w:rPr>
          <w:rFonts w:ascii="Times New Roman" w:eastAsia="Times New Roman" w:hAnsi="Times New Roman" w:cs="Times New Roman"/>
          <w:sz w:val="20"/>
          <w:szCs w:val="20"/>
          <w:lang w:val="en-US" w:eastAsia="en-US"/>
        </w:rPr>
        <w:t xml:space="preserve">years that </w:t>
      </w:r>
      <w:r>
        <w:rPr>
          <w:rFonts w:ascii="Times New Roman" w:eastAsia="Times New Roman" w:hAnsi="Times New Roman" w:cs="Times New Roman"/>
          <w:b/>
          <w:bCs/>
          <w:sz w:val="20"/>
          <w:szCs w:val="20"/>
          <w:lang w:val="en-US" w:eastAsia="en-US"/>
        </w:rPr>
        <w:t xml:space="preserve">have passed sines </w:t>
      </w:r>
      <w:r>
        <w:rPr>
          <w:rFonts w:ascii="Times New Roman" w:eastAsia="Times New Roman" w:hAnsi="Times New Roman" w:cs="Times New Roman"/>
          <w:sz w:val="20"/>
          <w:szCs w:val="20"/>
          <w:lang w:val="en-US" w:eastAsia="en-US"/>
        </w:rPr>
        <w:t xml:space="preserve">the discovery of </w:t>
      </w:r>
      <w:r w:rsidR="00535947">
        <w:rPr>
          <w:rFonts w:ascii="Times New Roman" w:eastAsia="Times New Roman" w:hAnsi="Times New Roman" w:cs="Times New Roman"/>
          <w:sz w:val="20"/>
          <w:szCs w:val="20"/>
          <w:lang w:val="en-US" w:eastAsia="en-US"/>
        </w:rPr>
        <w:t>deuterium in natural water (Urey</w:t>
      </w:r>
      <w:bookmarkStart w:id="0" w:name="_GoBack"/>
      <w:bookmarkEnd w:id="0"/>
      <w:r>
        <w:rPr>
          <w:rFonts w:ascii="Times New Roman" w:eastAsia="Times New Roman" w:hAnsi="Times New Roman" w:cs="Times New Roman"/>
          <w:sz w:val="20"/>
          <w:szCs w:val="20"/>
          <w:lang w:val="en-US" w:eastAsia="en-US"/>
        </w:rPr>
        <w:t xml:space="preserve"> </w:t>
      </w:r>
      <w:r>
        <w:rPr>
          <w:rFonts w:ascii="Times New Roman" w:eastAsia="Times New Roman" w:hAnsi="Times New Roman" w:cs="Times New Roman"/>
          <w:b/>
          <w:bCs/>
          <w:i/>
          <w:iCs/>
          <w:sz w:val="20"/>
          <w:szCs w:val="20"/>
          <w:lang w:val="en-US" w:eastAsia="en-US"/>
        </w:rPr>
        <w:t xml:space="preserve">et al. </w:t>
      </w:r>
      <w:r w:rsidRPr="00120BD4">
        <w:rPr>
          <w:rFonts w:ascii="Times New Roman" w:eastAsia="Times New Roman" w:hAnsi="Times New Roman" w:cs="Times New Roman"/>
          <w:sz w:val="20"/>
          <w:szCs w:val="20"/>
          <w:lang w:val="en-US"/>
        </w:rPr>
        <w:t xml:space="preserve">1932), </w:t>
      </w:r>
      <w:r>
        <w:rPr>
          <w:rFonts w:ascii="Times New Roman" w:eastAsia="Times New Roman" w:hAnsi="Times New Roman" w:cs="Times New Roman"/>
          <w:sz w:val="20"/>
          <w:szCs w:val="20"/>
          <w:lang w:val="en-US" w:eastAsia="en-US"/>
        </w:rPr>
        <w:t xml:space="preserve">many studies were conducted for establishing its biological actions in animals and plants. It has been observed that while the small, normal amounts </w:t>
      </w:r>
      <w:r w:rsidRPr="00120BD4">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eastAsia="en-US"/>
        </w:rPr>
        <w:t xml:space="preserve">around </w:t>
      </w:r>
      <w:r w:rsidRPr="00120BD4">
        <w:rPr>
          <w:rFonts w:ascii="Times New Roman" w:eastAsia="Times New Roman" w:hAnsi="Times New Roman" w:cs="Times New Roman"/>
          <w:sz w:val="20"/>
          <w:szCs w:val="20"/>
          <w:lang w:val="en-US"/>
        </w:rPr>
        <w:t xml:space="preserve">145-150 </w:t>
      </w:r>
      <w:r>
        <w:rPr>
          <w:rFonts w:ascii="Times New Roman" w:eastAsia="Times New Roman" w:hAnsi="Times New Roman" w:cs="Times New Roman"/>
          <w:sz w:val="20"/>
          <w:szCs w:val="20"/>
          <w:lang w:val="en-US" w:eastAsia="en-US"/>
        </w:rPr>
        <w:t>ppm) are not toxic, increased</w:t>
      </w:r>
      <w:r w:rsidR="00D64774">
        <w:rPr>
          <w:rFonts w:ascii="Times New Roman" w:eastAsia="Times New Roman" w:hAnsi="Times New Roman" w:cs="Times New Roman"/>
          <w:sz w:val="20"/>
          <w:szCs w:val="20"/>
          <w:lang w:val="en-US" w:eastAsia="en-US"/>
        </w:rPr>
        <w:t xml:space="preserve"> amounts of deuterium,</w:t>
      </w:r>
      <w:r>
        <w:rPr>
          <w:rFonts w:ascii="Times New Roman" w:eastAsia="Times New Roman" w:hAnsi="Times New Roman" w:cs="Times New Roman"/>
          <w:sz w:val="20"/>
          <w:szCs w:val="20"/>
          <w:lang w:val="en-US" w:eastAsia="en-US"/>
        </w:rPr>
        <w:t>, in excess of 1</w:t>
      </w:r>
      <w:r w:rsidRPr="00120BD4">
        <w:rPr>
          <w:rFonts w:ascii="Times New Roman" w:eastAsia="Times New Roman" w:hAnsi="Times New Roman" w:cs="Times New Roman"/>
          <w:sz w:val="20"/>
          <w:szCs w:val="20"/>
          <w:lang w:val="en-US"/>
        </w:rPr>
        <w:t xml:space="preserve">5-20%. </w:t>
      </w:r>
      <w:r>
        <w:rPr>
          <w:rFonts w:ascii="Times New Roman" w:eastAsia="Times New Roman" w:hAnsi="Times New Roman" w:cs="Times New Roman"/>
          <w:sz w:val="20"/>
          <w:szCs w:val="20"/>
          <w:lang w:val="en-US" w:eastAsia="en-US"/>
        </w:rPr>
        <w:t>determine structural, metabolic and functional alterations in various degrees (Kashner et. al. 1997).</w:t>
      </w:r>
    </w:p>
    <w:p w14:paraId="7E64CA9A" w14:textId="77777777" w:rsidR="004E597D" w:rsidRPr="00120BD4" w:rsidRDefault="00D64774" w:rsidP="00013D3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Having a lower diffusion </w:t>
      </w:r>
      <w:r w:rsidRPr="00D64774">
        <w:rPr>
          <w:rFonts w:ascii="Times New Roman" w:eastAsia="Times New Roman" w:hAnsi="Times New Roman" w:cs="Times New Roman"/>
          <w:sz w:val="20"/>
          <w:szCs w:val="20"/>
          <w:lang w:val="en-US" w:eastAsia="en-US"/>
        </w:rPr>
        <w:t>coefficient</w:t>
      </w:r>
      <w:r w:rsidR="004E597D">
        <w:rPr>
          <w:rFonts w:ascii="Times New Roman" w:eastAsia="Times New Roman" w:hAnsi="Times New Roman" w:cs="Times New Roman"/>
          <w:sz w:val="20"/>
          <w:szCs w:val="20"/>
          <w:lang w:val="en-US" w:eastAsia="en-US"/>
        </w:rPr>
        <w:t xml:space="preserve"> than</w:t>
      </w:r>
      <w:r w:rsidR="004E597D" w:rsidRPr="00120BD4">
        <w:rPr>
          <w:rFonts w:ascii="Times New Roman" w:eastAsia="Times New Roman" w:hAnsi="Times New Roman" w:cs="Times New Roman"/>
          <w:sz w:val="20"/>
          <w:szCs w:val="20"/>
          <w:lang w:val="en-US"/>
        </w:rPr>
        <w:t xml:space="preserve"> </w:t>
      </w:r>
      <w:r w:rsidR="004E597D">
        <w:rPr>
          <w:rFonts w:ascii="Times New Roman" w:eastAsia="Times New Roman" w:hAnsi="Times New Roman" w:cs="Times New Roman"/>
          <w:sz w:val="20"/>
          <w:szCs w:val="20"/>
          <w:lang w:val="en-US" w:eastAsia="en-US"/>
        </w:rPr>
        <w:t>normal water,</w:t>
      </w:r>
      <w:r w:rsidR="00A33AA7">
        <w:rPr>
          <w:rFonts w:ascii="Times New Roman" w:eastAsia="Times New Roman" w:hAnsi="Times New Roman" w:cs="Times New Roman"/>
          <w:sz w:val="20"/>
          <w:szCs w:val="20"/>
          <w:lang w:val="en-US" w:eastAsia="en-US"/>
        </w:rPr>
        <w:t xml:space="preserve"> deuterated water enters the cel</w:t>
      </w:r>
      <w:r w:rsidR="004E597D">
        <w:rPr>
          <w:rFonts w:ascii="Times New Roman" w:eastAsia="Times New Roman" w:hAnsi="Times New Roman" w:cs="Times New Roman"/>
          <w:sz w:val="20"/>
          <w:szCs w:val="20"/>
          <w:lang w:val="en-US" w:eastAsia="en-US"/>
        </w:rPr>
        <w:t>ls with more difficultly, induces the reduction of the substrate diffusibility</w:t>
      </w:r>
    </w:p>
    <w:p w14:paraId="7BBD7F6F" w14:textId="77777777" w:rsidR="004E597D" w:rsidRPr="00120BD4" w:rsidRDefault="004E597D">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through membranes and reduces the speed of the cellular enzymatic </w:t>
      </w:r>
      <w:proofErr w:type="spellStart"/>
      <w:r>
        <w:rPr>
          <w:rFonts w:ascii="Times New Roman" w:eastAsia="Times New Roman" w:hAnsi="Times New Roman" w:cs="Times New Roman"/>
          <w:sz w:val="20"/>
          <w:szCs w:val="20"/>
          <w:lang w:val="en-US" w:eastAsia="en-US"/>
        </w:rPr>
        <w:t>reactic</w:t>
      </w:r>
      <w:proofErr w:type="spellEnd"/>
      <w:r>
        <w:rPr>
          <w:rFonts w:ascii="Times New Roman" w:eastAsia="Times New Roman" w:hAnsi="Times New Roman" w:cs="Times New Roman"/>
          <w:sz w:val="20"/>
          <w:szCs w:val="20"/>
          <w:lang w:val="en-US" w:eastAsia="en-US"/>
        </w:rPr>
        <w:t xml:space="preserve"> </w:t>
      </w:r>
      <w:r w:rsidRPr="00120BD4">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rPr>
        <w:t>Ка</w:t>
      </w:r>
      <w:proofErr w:type="spellStart"/>
      <w:r>
        <w:rPr>
          <w:rFonts w:ascii="Times New Roman" w:eastAsia="Times New Roman" w:hAnsi="Times New Roman" w:cs="Times New Roman"/>
          <w:sz w:val="20"/>
          <w:szCs w:val="20"/>
          <w:lang w:val="en-US" w:eastAsia="en-US"/>
        </w:rPr>
        <w:t>tz</w:t>
      </w:r>
      <w:proofErr w:type="spellEnd"/>
      <w:r w:rsidRPr="00120BD4">
        <w:rPr>
          <w:rFonts w:ascii="Times New Roman" w:eastAsia="Times New Roman" w:hAnsi="Times New Roman" w:cs="Times New Roman"/>
          <w:sz w:val="20"/>
          <w:szCs w:val="20"/>
          <w:lang w:val="en-US"/>
        </w:rPr>
        <w:t xml:space="preserve">. </w:t>
      </w:r>
      <w:r w:rsidRPr="00535947">
        <w:rPr>
          <w:rFonts w:ascii="Times New Roman" w:eastAsia="Times New Roman" w:hAnsi="Times New Roman" w:cs="Times New Roman"/>
          <w:sz w:val="20"/>
          <w:szCs w:val="20"/>
          <w:lang w:val="en-US"/>
        </w:rPr>
        <w:t xml:space="preserve">I960). </w:t>
      </w:r>
      <w:r>
        <w:rPr>
          <w:rFonts w:ascii="Times New Roman" w:eastAsia="Times New Roman" w:hAnsi="Times New Roman" w:cs="Times New Roman"/>
          <w:sz w:val="20"/>
          <w:szCs w:val="20"/>
          <w:lang w:val="en-US" w:eastAsia="en-US"/>
        </w:rPr>
        <w:t xml:space="preserve">That is the source of its many inhibitory effects, including. vasodilator ones (Wang </w:t>
      </w:r>
      <w:r>
        <w:rPr>
          <w:rFonts w:ascii="Times New Roman" w:eastAsia="Times New Roman" w:hAnsi="Times New Roman" w:cs="Times New Roman"/>
          <w:i/>
          <w:iCs/>
          <w:sz w:val="20"/>
          <w:szCs w:val="20"/>
          <w:lang w:val="en-US" w:eastAsia="en-US"/>
        </w:rPr>
        <w:t xml:space="preserve">et al., </w:t>
      </w:r>
      <w:r w:rsidRPr="00120BD4">
        <w:rPr>
          <w:rFonts w:ascii="Times New Roman" w:eastAsia="Times New Roman" w:hAnsi="Times New Roman" w:cs="Times New Roman"/>
          <w:sz w:val="20"/>
          <w:szCs w:val="20"/>
          <w:lang w:val="en-US"/>
        </w:rPr>
        <w:t>1993).</w:t>
      </w:r>
    </w:p>
    <w:p w14:paraId="2FCED184" w14:textId="77777777" w:rsidR="004E597D" w:rsidRPr="00120BD4" w:rsidRDefault="004E597D" w:rsidP="00013D3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Unlike the biological changes determined by the excess of deuterium water, the effects of reducing its concentration below the normal values have be less studied.</w:t>
      </w:r>
    </w:p>
    <w:p w14:paraId="2C488919" w14:textId="77777777" w:rsidR="004E597D" w:rsidRPr="00120BD4" w:rsidRDefault="004E597D" w:rsidP="00013D3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The only data published are those of </w:t>
      </w:r>
      <w:proofErr w:type="spellStart"/>
      <w:r>
        <w:rPr>
          <w:rFonts w:ascii="Times New Roman" w:eastAsia="Times New Roman" w:hAnsi="Times New Roman" w:cs="Times New Roman"/>
          <w:sz w:val="20"/>
          <w:szCs w:val="20"/>
          <w:lang w:val="en-US" w:eastAsia="en-US"/>
        </w:rPr>
        <w:t>Somlyai</w:t>
      </w:r>
      <w:proofErr w:type="spellEnd"/>
      <w:r>
        <w:rPr>
          <w:rFonts w:ascii="Times New Roman" w:eastAsia="Times New Roman" w:hAnsi="Times New Roman" w:cs="Times New Roman"/>
          <w:sz w:val="20"/>
          <w:szCs w:val="20"/>
          <w:lang w:val="en-US" w:eastAsia="en-US"/>
        </w:rPr>
        <w:t xml:space="preserve"> e</w:t>
      </w:r>
      <w:r>
        <w:rPr>
          <w:rFonts w:ascii="Times New Roman" w:eastAsia="Times New Roman" w:hAnsi="Times New Roman" w:cs="Times New Roman"/>
          <w:b/>
          <w:bCs/>
          <w:i/>
          <w:iCs/>
          <w:sz w:val="20"/>
          <w:szCs w:val="20"/>
          <w:lang w:val="en-US" w:eastAsia="en-US"/>
        </w:rPr>
        <w:t xml:space="preserve">t al. </w:t>
      </w:r>
      <w:r w:rsidRPr="00120BD4">
        <w:rPr>
          <w:rFonts w:ascii="Times New Roman" w:eastAsia="Times New Roman" w:hAnsi="Times New Roman" w:cs="Times New Roman"/>
          <w:sz w:val="20"/>
          <w:szCs w:val="20"/>
          <w:lang w:val="en-US"/>
        </w:rPr>
        <w:t xml:space="preserve">(1993). </w:t>
      </w:r>
      <w:r>
        <w:rPr>
          <w:rFonts w:ascii="Times New Roman" w:eastAsia="Times New Roman" w:hAnsi="Times New Roman" w:cs="Times New Roman"/>
          <w:sz w:val="20"/>
          <w:szCs w:val="20"/>
          <w:lang w:val="en-US" w:eastAsia="en-US"/>
        </w:rPr>
        <w:t xml:space="preserve">concerning it inhibition of both the growth rate of fibroblast </w:t>
      </w:r>
      <w:r w:rsidR="00F419B1">
        <w:rPr>
          <w:rFonts w:ascii="Times New Roman" w:eastAsia="Times New Roman" w:hAnsi="Times New Roman" w:cs="Times New Roman"/>
          <w:sz w:val="20"/>
          <w:szCs w:val="20"/>
          <w:lang w:val="en-US" w:eastAsia="en-US"/>
        </w:rPr>
        <w:t>cultures and of tumor development</w:t>
      </w:r>
      <w:r>
        <w:rPr>
          <w:rFonts w:ascii="Times New Roman" w:eastAsia="Times New Roman" w:hAnsi="Times New Roman" w:cs="Times New Roman"/>
          <w:sz w:val="20"/>
          <w:szCs w:val="20"/>
          <w:lang w:val="en-US" w:eastAsia="en-US"/>
        </w:rPr>
        <w:t xml:space="preserve"> in a tumor transplanted in mice.</w:t>
      </w:r>
    </w:p>
    <w:p w14:paraId="75C05D3E" w14:textId="77777777" w:rsidR="004E597D" w:rsidRPr="00120BD4" w:rsidRDefault="004E597D" w:rsidP="00013D3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Recently, we have found an increase of the basal tone and of the </w:t>
      </w:r>
      <w:proofErr w:type="spellStart"/>
      <w:r>
        <w:rPr>
          <w:rFonts w:ascii="Times New Roman" w:eastAsia="Times New Roman" w:hAnsi="Times New Roman" w:cs="Times New Roman"/>
          <w:sz w:val="20"/>
          <w:szCs w:val="20"/>
          <w:lang w:val="en-US" w:eastAsia="en-US"/>
        </w:rPr>
        <w:t>vascula</w:t>
      </w:r>
      <w:proofErr w:type="spellEnd"/>
      <w:r>
        <w:rPr>
          <w:rFonts w:ascii="Times New Roman" w:eastAsia="Times New Roman" w:hAnsi="Times New Roman" w:cs="Times New Roman"/>
          <w:sz w:val="20"/>
          <w:szCs w:val="20"/>
          <w:lang w:val="en-US" w:eastAsia="en-US"/>
        </w:rPr>
        <w:t xml:space="preserve"> reactivity in the rat (</w:t>
      </w:r>
      <w:proofErr w:type="spellStart"/>
      <w:r>
        <w:rPr>
          <w:rFonts w:ascii="Times New Roman" w:eastAsia="Times New Roman" w:hAnsi="Times New Roman" w:cs="Times New Roman"/>
          <w:sz w:val="20"/>
          <w:szCs w:val="20"/>
          <w:lang w:val="en-US" w:eastAsia="en-US"/>
        </w:rPr>
        <w:t>Haulica</w:t>
      </w:r>
      <w:proofErr w:type="spellEnd"/>
      <w:r>
        <w:rPr>
          <w:rFonts w:ascii="Times New Roman" w:eastAsia="Times New Roman" w:hAnsi="Times New Roman" w:cs="Times New Roman"/>
          <w:sz w:val="20"/>
          <w:szCs w:val="20"/>
          <w:lang w:val="en-US" w:eastAsia="en-US"/>
        </w:rPr>
        <w:t xml:space="preserve"> </w:t>
      </w:r>
      <w:r>
        <w:rPr>
          <w:rFonts w:ascii="Times New Roman" w:eastAsia="Times New Roman" w:hAnsi="Times New Roman" w:cs="Times New Roman"/>
          <w:i/>
          <w:iCs/>
          <w:sz w:val="20"/>
          <w:szCs w:val="20"/>
          <w:lang w:val="en-US" w:eastAsia="en-US"/>
        </w:rPr>
        <w:t xml:space="preserve">et al., </w:t>
      </w:r>
      <w:r w:rsidRPr="00120BD4">
        <w:rPr>
          <w:rFonts w:ascii="Times New Roman" w:eastAsia="Times New Roman" w:hAnsi="Times New Roman" w:cs="Times New Roman"/>
          <w:sz w:val="20"/>
          <w:szCs w:val="20"/>
          <w:lang w:val="en-US"/>
        </w:rPr>
        <w:t>1998).</w:t>
      </w:r>
    </w:p>
    <w:p w14:paraId="6FC61991" w14:textId="77777777" w:rsidR="004E597D" w:rsidRPr="00120BD4" w:rsidRDefault="004E597D" w:rsidP="00013D3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Starting from these findings, we have looked into the radioprotective effec</w:t>
      </w:r>
      <w:r w:rsidR="00F419B1">
        <w:rPr>
          <w:rFonts w:ascii="Times New Roman" w:eastAsia="Times New Roman" w:hAnsi="Times New Roman" w:cs="Times New Roman"/>
          <w:sz w:val="20"/>
          <w:szCs w:val="20"/>
          <w:lang w:val="en-US" w:eastAsia="en-US"/>
        </w:rPr>
        <w:t>t</w:t>
      </w:r>
      <w:r>
        <w:rPr>
          <w:rFonts w:ascii="Times New Roman" w:eastAsia="Times New Roman" w:hAnsi="Times New Roman" w:cs="Times New Roman"/>
          <w:sz w:val="20"/>
          <w:szCs w:val="20"/>
          <w:lang w:val="en-US" w:eastAsia="en-US"/>
        </w:rPr>
        <w:t xml:space="preserve"> of deuterium depletion, in order to identify the biological consequences </w:t>
      </w:r>
      <w:proofErr w:type="spellStart"/>
      <w:r>
        <w:rPr>
          <w:rFonts w:ascii="Times New Roman" w:eastAsia="Times New Roman" w:hAnsi="Times New Roman" w:cs="Times New Roman"/>
          <w:sz w:val="20"/>
          <w:szCs w:val="20"/>
          <w:lang w:val="en-US" w:eastAsia="en-US"/>
        </w:rPr>
        <w:t>ol</w:t>
      </w:r>
      <w:proofErr w:type="spellEnd"/>
      <w:r>
        <w:rPr>
          <w:rFonts w:ascii="Times New Roman" w:eastAsia="Times New Roman" w:hAnsi="Times New Roman" w:cs="Times New Roman"/>
          <w:sz w:val="20"/>
          <w:szCs w:val="20"/>
          <w:lang w:val="en-US" w:eastAsia="en-US"/>
        </w:rPr>
        <w:t xml:space="preserve"> lowering the concentration of that isotope in the body water.</w:t>
      </w:r>
    </w:p>
    <w:p w14:paraId="1DCFCE3B" w14:textId="77777777" w:rsidR="004E597D" w:rsidRPr="00120BD4" w:rsidRDefault="004E597D" w:rsidP="00013D3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As an instrument for reducing deuterium concentration in the organism of the laboratory animals, we used deuterium-depleted water (DDW) </w:t>
      </w:r>
      <w:r w:rsidRPr="00120BD4">
        <w:rPr>
          <w:rFonts w:ascii="Times New Roman" w:eastAsia="Times New Roman" w:hAnsi="Times New Roman" w:cs="Times New Roman"/>
          <w:sz w:val="20"/>
          <w:szCs w:val="20"/>
          <w:lang w:val="en-US"/>
        </w:rPr>
        <w:t xml:space="preserve">(27-30 </w:t>
      </w:r>
      <w:r>
        <w:rPr>
          <w:rFonts w:ascii="Times New Roman" w:eastAsia="Times New Roman" w:hAnsi="Times New Roman" w:cs="Times New Roman"/>
          <w:sz w:val="20"/>
          <w:szCs w:val="20"/>
          <w:lang w:val="en-US" w:eastAsia="en-US"/>
        </w:rPr>
        <w:t xml:space="preserve">parts per million deuterium compared with </w:t>
      </w:r>
      <w:r w:rsidRPr="00120BD4">
        <w:rPr>
          <w:rFonts w:ascii="Times New Roman" w:eastAsia="Times New Roman" w:hAnsi="Times New Roman" w:cs="Times New Roman"/>
          <w:sz w:val="20"/>
          <w:szCs w:val="20"/>
          <w:lang w:val="en-US"/>
        </w:rPr>
        <w:t xml:space="preserve">145-150 </w:t>
      </w:r>
      <w:r>
        <w:rPr>
          <w:rFonts w:ascii="Times New Roman" w:eastAsia="Times New Roman" w:hAnsi="Times New Roman" w:cs="Times New Roman"/>
          <w:sz w:val="20"/>
          <w:szCs w:val="20"/>
          <w:lang w:val="en-US" w:eastAsia="en-US"/>
        </w:rPr>
        <w:t>parts per million deuterium).</w:t>
      </w:r>
    </w:p>
    <w:p w14:paraId="48277F54" w14:textId="77777777" w:rsidR="004E597D" w:rsidRDefault="004E597D" w:rsidP="00013D3E">
      <w:pPr>
        <w:spacing w:after="0" w:line="240" w:lineRule="auto"/>
        <w:ind w:firstLine="708"/>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Deuterium-depleted water was provided by the Institute of </w:t>
      </w:r>
      <w:proofErr w:type="spellStart"/>
      <w:r>
        <w:rPr>
          <w:rFonts w:ascii="Times New Roman" w:eastAsia="Times New Roman" w:hAnsi="Times New Roman" w:cs="Times New Roman"/>
          <w:sz w:val="20"/>
          <w:szCs w:val="20"/>
          <w:lang w:val="en-US" w:eastAsia="en-US"/>
        </w:rPr>
        <w:t>Criogeny</w:t>
      </w:r>
      <w:proofErr w:type="spellEnd"/>
      <w:r>
        <w:rPr>
          <w:rFonts w:ascii="Times New Roman" w:eastAsia="Times New Roman" w:hAnsi="Times New Roman" w:cs="Times New Roman"/>
          <w:sz w:val="20"/>
          <w:szCs w:val="20"/>
          <w:lang w:val="en-US" w:eastAsia="en-US"/>
        </w:rPr>
        <w:t xml:space="preserve"> and Isotopic Research </w:t>
      </w:r>
      <w:proofErr w:type="spellStart"/>
      <w:r>
        <w:rPr>
          <w:rFonts w:ascii="Times New Roman" w:eastAsia="Times New Roman" w:hAnsi="Times New Roman" w:cs="Times New Roman"/>
          <w:sz w:val="20"/>
          <w:szCs w:val="20"/>
          <w:lang w:val="en-US" w:eastAsia="en-US"/>
        </w:rPr>
        <w:t>Ramnicu-Valcea</w:t>
      </w:r>
      <w:proofErr w:type="spellEnd"/>
      <w:r>
        <w:rPr>
          <w:rFonts w:ascii="Times New Roman" w:eastAsia="Times New Roman" w:hAnsi="Times New Roman" w:cs="Times New Roman"/>
          <w:sz w:val="20"/>
          <w:szCs w:val="20"/>
          <w:lang w:val="en-US" w:eastAsia="en-US"/>
        </w:rPr>
        <w:t>.</w:t>
      </w:r>
    </w:p>
    <w:p w14:paraId="2E4CA7D0" w14:textId="77777777" w:rsidR="00F419B1" w:rsidRPr="00120BD4" w:rsidRDefault="00F419B1">
      <w:pPr>
        <w:spacing w:after="0" w:line="240" w:lineRule="auto"/>
        <w:rPr>
          <w:rFonts w:ascii="Times New Roman" w:eastAsia="Times New Roman" w:hAnsi="Times New Roman" w:cs="Times New Roman"/>
          <w:sz w:val="20"/>
          <w:szCs w:val="20"/>
          <w:lang w:val="en-US"/>
        </w:rPr>
      </w:pPr>
    </w:p>
    <w:p w14:paraId="4DCE986D" w14:textId="77777777" w:rsidR="004E597D" w:rsidRPr="00013D3E" w:rsidRDefault="004E597D" w:rsidP="00F419B1">
      <w:pPr>
        <w:spacing w:after="0" w:line="240" w:lineRule="auto"/>
        <w:jc w:val="center"/>
        <w:rPr>
          <w:rFonts w:ascii="Times New Roman" w:eastAsia="Times New Roman" w:hAnsi="Times New Roman" w:cs="Times New Roman"/>
          <w:b/>
          <w:sz w:val="20"/>
          <w:szCs w:val="20"/>
          <w:lang w:val="en-US"/>
        </w:rPr>
      </w:pPr>
      <w:r w:rsidRPr="00013D3E">
        <w:rPr>
          <w:rFonts w:ascii="Times New Roman" w:eastAsia="Times New Roman" w:hAnsi="Times New Roman" w:cs="Times New Roman"/>
          <w:b/>
          <w:sz w:val="20"/>
          <w:szCs w:val="20"/>
          <w:lang w:val="en-US" w:eastAsia="en-US"/>
        </w:rPr>
        <w:t>I. DIRECT RADIOPROTECTIVE EFFECTS OF DEUTERIUM-DEPLETED</w:t>
      </w:r>
    </w:p>
    <w:p w14:paraId="09BA5A7A" w14:textId="77777777" w:rsidR="004E597D" w:rsidRPr="00013D3E" w:rsidRDefault="004E597D" w:rsidP="00F419B1">
      <w:pPr>
        <w:spacing w:after="0" w:line="240" w:lineRule="auto"/>
        <w:jc w:val="center"/>
        <w:rPr>
          <w:rFonts w:ascii="Times New Roman" w:eastAsia="Times New Roman" w:hAnsi="Times New Roman" w:cs="Times New Roman"/>
          <w:b/>
          <w:sz w:val="20"/>
          <w:szCs w:val="20"/>
          <w:lang w:val="en-US" w:eastAsia="en-US"/>
        </w:rPr>
      </w:pPr>
      <w:r w:rsidRPr="00013D3E">
        <w:rPr>
          <w:rFonts w:ascii="Times New Roman" w:eastAsia="Times New Roman" w:hAnsi="Times New Roman" w:cs="Times New Roman"/>
          <w:b/>
          <w:sz w:val="20"/>
          <w:szCs w:val="20"/>
          <w:lang w:val="en-US" w:eastAsia="en-US"/>
        </w:rPr>
        <w:t>WATER</w:t>
      </w:r>
    </w:p>
    <w:p w14:paraId="4D2DBBBB" w14:textId="77777777" w:rsidR="00F419B1" w:rsidRPr="00120BD4" w:rsidRDefault="00F419B1" w:rsidP="00F419B1">
      <w:pPr>
        <w:spacing w:after="0" w:line="240" w:lineRule="auto"/>
        <w:jc w:val="center"/>
        <w:rPr>
          <w:rFonts w:ascii="Times New Roman" w:eastAsia="Times New Roman" w:hAnsi="Times New Roman" w:cs="Times New Roman"/>
          <w:sz w:val="20"/>
          <w:szCs w:val="20"/>
          <w:lang w:val="en-US"/>
        </w:rPr>
      </w:pPr>
    </w:p>
    <w:p w14:paraId="6E87E4B9" w14:textId="77777777" w:rsidR="004E597D" w:rsidRDefault="004E597D">
      <w:pPr>
        <w:spacing w:after="0" w:line="240" w:lineRule="auto"/>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Considering the radi</w:t>
      </w:r>
      <w:r w:rsidR="00F419B1">
        <w:rPr>
          <w:rFonts w:ascii="Times New Roman" w:eastAsia="Times New Roman" w:hAnsi="Times New Roman" w:cs="Times New Roman"/>
          <w:sz w:val="20"/>
          <w:szCs w:val="20"/>
          <w:lang w:val="en-US" w:eastAsia="en-US"/>
        </w:rPr>
        <w:t>omimetic effects of heavy (deute</w:t>
      </w:r>
      <w:r>
        <w:rPr>
          <w:rFonts w:ascii="Times New Roman" w:eastAsia="Times New Roman" w:hAnsi="Times New Roman" w:cs="Times New Roman"/>
          <w:sz w:val="20"/>
          <w:szCs w:val="20"/>
          <w:lang w:val="en-US" w:eastAsia="en-US"/>
        </w:rPr>
        <w:t>rated) water, a partial deuterium depletion was induced in tab animals (mice), using the long term administration of deuterium-depleted water as drinking water. The animals were then submitted to an LD</w:t>
      </w:r>
      <w:r w:rsidR="00E114EE">
        <w:rPr>
          <w:rFonts w:ascii="Times New Roman" w:eastAsia="Times New Roman" w:hAnsi="Times New Roman" w:cs="Times New Roman"/>
          <w:sz w:val="20"/>
          <w:szCs w:val="20"/>
          <w:lang w:val="en-US" w:eastAsia="en-US"/>
        </w:rPr>
        <w:t>5</w:t>
      </w:r>
      <w:r>
        <w:rPr>
          <w:rFonts w:ascii="Times New Roman" w:eastAsia="Times New Roman" w:hAnsi="Times New Roman" w:cs="Times New Roman"/>
          <w:sz w:val="20"/>
          <w:szCs w:val="20"/>
          <w:lang w:val="en-US" w:eastAsia="en-US"/>
        </w:rPr>
        <w:t xml:space="preserve">0, </w:t>
      </w:r>
      <w:proofErr w:type="spellStart"/>
      <w:r>
        <w:rPr>
          <w:rFonts w:ascii="Times New Roman" w:eastAsia="Times New Roman" w:hAnsi="Times New Roman" w:cs="Times New Roman"/>
          <w:sz w:val="20"/>
          <w:szCs w:val="20"/>
          <w:lang w:val="en-US" w:eastAsia="en-US"/>
        </w:rPr>
        <w:t>irradition</w:t>
      </w:r>
      <w:proofErr w:type="spellEnd"/>
      <w:r>
        <w:rPr>
          <w:rFonts w:ascii="Times New Roman" w:eastAsia="Times New Roman" w:hAnsi="Times New Roman" w:cs="Times New Roman"/>
          <w:sz w:val="20"/>
          <w:szCs w:val="20"/>
          <w:lang w:val="en-US" w:eastAsia="en-US"/>
        </w:rPr>
        <w:t xml:space="preserve"> dose of 850R.</w:t>
      </w:r>
    </w:p>
    <w:p w14:paraId="6E5E8DB5" w14:textId="77777777" w:rsidR="00F419B1" w:rsidRPr="00120BD4" w:rsidRDefault="00F419B1">
      <w:pPr>
        <w:spacing w:after="0" w:line="240" w:lineRule="auto"/>
        <w:rPr>
          <w:rFonts w:ascii="Times New Roman" w:eastAsia="Times New Roman" w:hAnsi="Times New Roman" w:cs="Times New Roman"/>
          <w:sz w:val="20"/>
          <w:szCs w:val="20"/>
          <w:lang w:val="en-US"/>
        </w:rPr>
      </w:pPr>
    </w:p>
    <w:p w14:paraId="3C6F4660" w14:textId="77777777" w:rsidR="004E597D" w:rsidRDefault="004E597D" w:rsidP="00F419B1">
      <w:pPr>
        <w:spacing w:after="0" w:line="240" w:lineRule="auto"/>
        <w:jc w:val="center"/>
        <w:rPr>
          <w:rFonts w:ascii="Times New Roman" w:eastAsia="Times New Roman" w:hAnsi="Times New Roman" w:cs="Times New Roman"/>
          <w:b/>
          <w:bCs/>
          <w:sz w:val="18"/>
          <w:szCs w:val="18"/>
          <w:lang w:val="en-US" w:eastAsia="en-US"/>
        </w:rPr>
      </w:pPr>
      <w:r>
        <w:rPr>
          <w:rFonts w:ascii="Times New Roman" w:eastAsia="Times New Roman" w:hAnsi="Times New Roman" w:cs="Times New Roman"/>
          <w:b/>
          <w:bCs/>
          <w:sz w:val="18"/>
          <w:szCs w:val="18"/>
          <w:lang w:val="en-US" w:eastAsia="en-US"/>
        </w:rPr>
        <w:t>MATERIALS AND METHOD</w:t>
      </w:r>
    </w:p>
    <w:p w14:paraId="13EBA0D4" w14:textId="77777777" w:rsidR="00F419B1" w:rsidRPr="00120BD4" w:rsidRDefault="00F419B1">
      <w:pPr>
        <w:spacing w:after="0" w:line="240" w:lineRule="auto"/>
        <w:rPr>
          <w:rFonts w:ascii="Times New Roman" w:eastAsia="Times New Roman" w:hAnsi="Times New Roman" w:cs="Times New Roman"/>
          <w:sz w:val="18"/>
          <w:szCs w:val="18"/>
          <w:lang w:val="en-US"/>
        </w:rPr>
      </w:pPr>
    </w:p>
    <w:p w14:paraId="51859139" w14:textId="77777777" w:rsidR="004E597D" w:rsidRPr="00120BD4" w:rsidRDefault="004E597D" w:rsidP="00E114E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12 groups of </w:t>
      </w:r>
      <w:r w:rsidRPr="00120BD4">
        <w:rPr>
          <w:rFonts w:ascii="Times New Roman" w:eastAsia="Times New Roman" w:hAnsi="Times New Roman" w:cs="Times New Roman"/>
          <w:sz w:val="20"/>
          <w:szCs w:val="20"/>
          <w:lang w:val="en-US"/>
        </w:rPr>
        <w:t xml:space="preserve">10 </w:t>
      </w:r>
      <w:r>
        <w:rPr>
          <w:rFonts w:ascii="Times New Roman" w:eastAsia="Times New Roman" w:hAnsi="Times New Roman" w:cs="Times New Roman"/>
          <w:sz w:val="20"/>
          <w:szCs w:val="20"/>
          <w:lang w:val="en-US" w:eastAsia="en-US"/>
        </w:rPr>
        <w:t xml:space="preserve">age-matched male. Swiss mice have been used. Their body weight was around </w:t>
      </w:r>
      <w:r w:rsidRPr="00120BD4">
        <w:rPr>
          <w:rFonts w:ascii="Times New Roman" w:eastAsia="Times New Roman" w:hAnsi="Times New Roman" w:cs="Times New Roman"/>
          <w:sz w:val="20"/>
          <w:szCs w:val="20"/>
          <w:lang w:val="en-US"/>
        </w:rPr>
        <w:t xml:space="preserve">15-20 </w:t>
      </w:r>
      <w:r>
        <w:rPr>
          <w:rFonts w:ascii="Times New Roman" w:eastAsia="Times New Roman" w:hAnsi="Times New Roman" w:cs="Times New Roman"/>
          <w:sz w:val="20"/>
          <w:szCs w:val="20"/>
          <w:lang w:val="en-US" w:eastAsia="en-US"/>
        </w:rPr>
        <w:t>g.</w:t>
      </w:r>
    </w:p>
    <w:p w14:paraId="0C2117FE" w14:textId="77777777" w:rsidR="004E597D" w:rsidRPr="00120BD4" w:rsidRDefault="004E597D" w:rsidP="00E114EE">
      <w:pPr>
        <w:spacing w:after="0" w:line="240" w:lineRule="auto"/>
        <w:ind w:firstLine="708"/>
        <w:rPr>
          <w:rFonts w:ascii="Times New Roman" w:eastAsia="Times New Roman" w:hAnsi="Times New Roman" w:cs="Times New Roman"/>
          <w:sz w:val="20"/>
          <w:szCs w:val="20"/>
          <w:lang w:val="en-US"/>
        </w:rPr>
      </w:pPr>
      <w:r w:rsidRPr="00120BD4">
        <w:rPr>
          <w:rFonts w:ascii="Times New Roman" w:eastAsia="Times New Roman" w:hAnsi="Times New Roman" w:cs="Times New Roman"/>
          <w:b/>
          <w:bCs/>
          <w:sz w:val="20"/>
          <w:szCs w:val="20"/>
          <w:lang w:val="en-US"/>
        </w:rPr>
        <w:t xml:space="preserve">6 </w:t>
      </w:r>
      <w:r>
        <w:rPr>
          <w:rFonts w:ascii="Times New Roman" w:eastAsia="Times New Roman" w:hAnsi="Times New Roman" w:cs="Times New Roman"/>
          <w:sz w:val="20"/>
          <w:szCs w:val="20"/>
          <w:lang w:val="en-US" w:eastAsia="en-US"/>
        </w:rPr>
        <w:t xml:space="preserve">of the </w:t>
      </w:r>
      <w:r>
        <w:rPr>
          <w:rFonts w:ascii="Times New Roman" w:eastAsia="Times New Roman" w:hAnsi="Times New Roman" w:cs="Times New Roman"/>
          <w:b/>
          <w:bCs/>
          <w:sz w:val="20"/>
          <w:szCs w:val="20"/>
          <w:lang w:val="en-US" w:eastAsia="en-US"/>
        </w:rPr>
        <w:t xml:space="preserve">groups </w:t>
      </w:r>
      <w:r>
        <w:rPr>
          <w:rFonts w:ascii="Times New Roman" w:eastAsia="Times New Roman" w:hAnsi="Times New Roman" w:cs="Times New Roman"/>
          <w:sz w:val="20"/>
          <w:szCs w:val="20"/>
          <w:lang w:val="en-US" w:eastAsia="en-US"/>
        </w:rPr>
        <w:t xml:space="preserve">(the study group) received exclusively dry food and DDW ad libitum for </w:t>
      </w:r>
      <w:r w:rsidRPr="00120BD4">
        <w:rPr>
          <w:rFonts w:ascii="Times New Roman" w:eastAsia="Times New Roman" w:hAnsi="Times New Roman" w:cs="Times New Roman"/>
          <w:b/>
          <w:bCs/>
          <w:spacing w:val="20"/>
          <w:sz w:val="20"/>
          <w:szCs w:val="20"/>
          <w:lang w:val="en-US"/>
        </w:rPr>
        <w:t>15</w:t>
      </w:r>
      <w:r w:rsidRPr="00120BD4">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sz w:val="20"/>
          <w:szCs w:val="20"/>
          <w:lang w:val="en-US" w:eastAsia="en-US"/>
        </w:rPr>
        <w:t xml:space="preserve">days, while </w:t>
      </w:r>
      <w:r w:rsidRPr="00120BD4">
        <w:rPr>
          <w:rFonts w:ascii="Times New Roman" w:eastAsia="Times New Roman" w:hAnsi="Times New Roman" w:cs="Times New Roman"/>
          <w:b/>
          <w:bCs/>
          <w:spacing w:val="20"/>
          <w:sz w:val="20"/>
          <w:szCs w:val="20"/>
          <w:lang w:val="en-US"/>
        </w:rPr>
        <w:t>6</w:t>
      </w:r>
      <w:r w:rsidRPr="00120BD4">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sz w:val="20"/>
          <w:szCs w:val="20"/>
          <w:lang w:val="en-US" w:eastAsia="en-US"/>
        </w:rPr>
        <w:t>groups (the control group) received the same food and bi-distilled water ad libitum.</w:t>
      </w:r>
    </w:p>
    <w:p w14:paraId="6CA22E68" w14:textId="77777777" w:rsidR="004E597D" w:rsidRPr="00120BD4" w:rsidRDefault="004E597D" w:rsidP="00E114E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The DDW had a </w:t>
      </w:r>
      <w:r w:rsidRPr="00120BD4">
        <w:rPr>
          <w:rFonts w:ascii="Times New Roman" w:eastAsia="Times New Roman" w:hAnsi="Times New Roman" w:cs="Times New Roman"/>
          <w:sz w:val="20"/>
          <w:szCs w:val="20"/>
          <w:lang w:val="en-US"/>
        </w:rPr>
        <w:t xml:space="preserve">27-30 </w:t>
      </w:r>
      <w:r>
        <w:rPr>
          <w:rFonts w:ascii="Times New Roman" w:eastAsia="Times New Roman" w:hAnsi="Times New Roman" w:cs="Times New Roman"/>
          <w:sz w:val="20"/>
          <w:szCs w:val="20"/>
          <w:lang w:val="en-US" w:eastAsia="en-US"/>
        </w:rPr>
        <w:t>ppm deuterium concentration while the distilled water had a 1</w:t>
      </w:r>
      <w:r w:rsidRPr="00120BD4">
        <w:rPr>
          <w:rFonts w:ascii="Times New Roman" w:eastAsia="Times New Roman" w:hAnsi="Times New Roman" w:cs="Times New Roman"/>
          <w:sz w:val="20"/>
          <w:szCs w:val="20"/>
          <w:lang w:val="en-US"/>
        </w:rPr>
        <w:t>45-</w:t>
      </w:r>
      <w:r>
        <w:rPr>
          <w:rFonts w:ascii="Times New Roman" w:eastAsia="Times New Roman" w:hAnsi="Times New Roman" w:cs="Times New Roman"/>
          <w:sz w:val="20"/>
          <w:szCs w:val="20"/>
          <w:lang w:val="en-US" w:eastAsia="en-US"/>
        </w:rPr>
        <w:t>1</w:t>
      </w:r>
      <w:r w:rsidRPr="00120BD4">
        <w:rPr>
          <w:rFonts w:ascii="Times New Roman" w:eastAsia="Times New Roman" w:hAnsi="Times New Roman" w:cs="Times New Roman"/>
          <w:sz w:val="20"/>
          <w:szCs w:val="20"/>
          <w:lang w:val="en-US"/>
        </w:rPr>
        <w:t xml:space="preserve">50 </w:t>
      </w:r>
      <w:r>
        <w:rPr>
          <w:rFonts w:ascii="Times New Roman" w:eastAsia="Times New Roman" w:hAnsi="Times New Roman" w:cs="Times New Roman"/>
          <w:sz w:val="20"/>
          <w:szCs w:val="20"/>
          <w:lang w:val="en-US" w:eastAsia="en-US"/>
        </w:rPr>
        <w:t>ppm concentration.</w:t>
      </w:r>
    </w:p>
    <w:p w14:paraId="24DB4265" w14:textId="77777777" w:rsidR="004E597D" w:rsidRPr="00120BD4" w:rsidRDefault="004E597D" w:rsidP="00E114E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After </w:t>
      </w:r>
      <w:r w:rsidRPr="00120BD4">
        <w:rPr>
          <w:rFonts w:ascii="Times New Roman" w:eastAsia="Times New Roman" w:hAnsi="Times New Roman" w:cs="Times New Roman"/>
          <w:sz w:val="20"/>
          <w:szCs w:val="20"/>
          <w:lang w:val="en-US"/>
        </w:rPr>
        <w:t xml:space="preserve">15 </w:t>
      </w:r>
      <w:r>
        <w:rPr>
          <w:rFonts w:ascii="Times New Roman" w:eastAsia="Times New Roman" w:hAnsi="Times New Roman" w:cs="Times New Roman"/>
          <w:sz w:val="20"/>
          <w:szCs w:val="20"/>
          <w:lang w:val="en-US" w:eastAsia="en-US"/>
        </w:rPr>
        <w:t xml:space="preserve">days, following </w:t>
      </w:r>
      <w:r w:rsidRPr="00120BD4">
        <w:rPr>
          <w:rFonts w:ascii="Times New Roman" w:eastAsia="Times New Roman" w:hAnsi="Times New Roman" w:cs="Times New Roman"/>
          <w:b/>
          <w:bCs/>
          <w:i/>
          <w:iCs/>
          <w:sz w:val="16"/>
          <w:szCs w:val="16"/>
          <w:lang w:val="en-US"/>
        </w:rPr>
        <w:t>4</w:t>
      </w:r>
      <w:r w:rsidRPr="00120BD4">
        <w:rPr>
          <w:rFonts w:ascii="Times New Roman" w:eastAsia="Times New Roman" w:hAnsi="Times New Roman" w:cs="Times New Roman"/>
          <w:b/>
          <w:bCs/>
          <w:i/>
          <w:iCs/>
          <w:spacing w:val="-20"/>
          <w:sz w:val="18"/>
          <w:szCs w:val="18"/>
          <w:lang w:val="en-US"/>
        </w:rPr>
        <w:t>-6</w:t>
      </w:r>
      <w:r w:rsidRPr="00120BD4">
        <w:rPr>
          <w:rFonts w:ascii="Times New Roman" w:eastAsia="Times New Roman" w:hAnsi="Times New Roman" w:cs="Times New Roman"/>
          <w:b/>
          <w:bCs/>
          <w:i/>
          <w:iCs/>
          <w:sz w:val="18"/>
          <w:szCs w:val="18"/>
          <w:lang w:val="en-US"/>
        </w:rPr>
        <w:t xml:space="preserve"> </w:t>
      </w:r>
      <w:r>
        <w:rPr>
          <w:rFonts w:ascii="Times New Roman" w:eastAsia="Times New Roman" w:hAnsi="Times New Roman" w:cs="Times New Roman"/>
          <w:sz w:val="20"/>
          <w:szCs w:val="20"/>
          <w:lang w:val="en-US" w:eastAsia="en-US"/>
        </w:rPr>
        <w:t xml:space="preserve">hours of adaptation in the irradiation container. </w:t>
      </w:r>
      <w:r w:rsidRPr="00120BD4">
        <w:rPr>
          <w:rFonts w:ascii="Times New Roman" w:eastAsia="Times New Roman" w:hAnsi="Times New Roman" w:cs="Times New Roman"/>
          <w:b/>
          <w:bCs/>
          <w:sz w:val="20"/>
          <w:szCs w:val="20"/>
          <w:lang w:val="en-US"/>
        </w:rPr>
        <w:t xml:space="preserve">6 </w:t>
      </w:r>
      <w:r>
        <w:rPr>
          <w:rFonts w:ascii="Times New Roman" w:eastAsia="Times New Roman" w:hAnsi="Times New Roman" w:cs="Times New Roman"/>
          <w:sz w:val="20"/>
          <w:szCs w:val="20"/>
          <w:lang w:val="en-US" w:eastAsia="en-US"/>
        </w:rPr>
        <w:t>groups were irradiated as described below:</w:t>
      </w:r>
    </w:p>
    <w:p w14:paraId="0A8EE4DA" w14:textId="77777777" w:rsidR="004E597D" w:rsidRPr="00120BD4" w:rsidRDefault="004E597D" w:rsidP="00E114E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 The animals were irradiated </w:t>
      </w:r>
      <w:r>
        <w:rPr>
          <w:rFonts w:ascii="Times New Roman" w:eastAsia="Times New Roman" w:hAnsi="Times New Roman" w:cs="Times New Roman"/>
          <w:b/>
          <w:bCs/>
          <w:i/>
          <w:iCs/>
          <w:sz w:val="20"/>
          <w:szCs w:val="20"/>
          <w:lang w:val="en-US" w:eastAsia="en-US"/>
        </w:rPr>
        <w:t xml:space="preserve">in </w:t>
      </w:r>
      <w:proofErr w:type="spellStart"/>
      <w:r>
        <w:rPr>
          <w:rFonts w:ascii="Times New Roman" w:eastAsia="Times New Roman" w:hAnsi="Times New Roman" w:cs="Times New Roman"/>
          <w:b/>
          <w:bCs/>
          <w:i/>
          <w:iCs/>
          <w:sz w:val="20"/>
          <w:szCs w:val="20"/>
          <w:lang w:val="en-US" w:eastAsia="en-US"/>
        </w:rPr>
        <w:t>toto</w:t>
      </w:r>
      <w:proofErr w:type="spellEnd"/>
      <w:r>
        <w:rPr>
          <w:rFonts w:ascii="Times New Roman" w:eastAsia="Times New Roman" w:hAnsi="Times New Roman" w:cs="Times New Roman"/>
          <w:b/>
          <w:bCs/>
          <w:i/>
          <w:iCs/>
          <w:sz w:val="20"/>
          <w:szCs w:val="20"/>
          <w:lang w:val="en-US" w:eastAsia="en-US"/>
        </w:rPr>
        <w:t xml:space="preserve">, </w:t>
      </w:r>
      <w:r w:rsidRPr="00120BD4">
        <w:rPr>
          <w:rFonts w:ascii="Times New Roman" w:eastAsia="Times New Roman" w:hAnsi="Times New Roman" w:cs="Times New Roman"/>
          <w:sz w:val="20"/>
          <w:szCs w:val="20"/>
          <w:lang w:val="en-US"/>
        </w:rPr>
        <w:t xml:space="preserve">20 </w:t>
      </w:r>
      <w:r>
        <w:rPr>
          <w:rFonts w:ascii="Times New Roman" w:eastAsia="Times New Roman" w:hAnsi="Times New Roman" w:cs="Times New Roman"/>
          <w:sz w:val="20"/>
          <w:szCs w:val="20"/>
          <w:lang w:val="en-US" w:eastAsia="en-US"/>
        </w:rPr>
        <w:t xml:space="preserve">at a time (a control group and a test group, differently marked with colors for differentiation), in a closed cylindrical container made out of </w:t>
      </w:r>
      <w:r w:rsidRPr="00120BD4">
        <w:rPr>
          <w:rFonts w:ascii="Times New Roman" w:eastAsia="Times New Roman" w:hAnsi="Times New Roman" w:cs="Times New Roman"/>
          <w:sz w:val="20"/>
          <w:szCs w:val="20"/>
          <w:lang w:val="en-US"/>
        </w:rPr>
        <w:t xml:space="preserve">0.5 </w:t>
      </w:r>
      <w:r>
        <w:rPr>
          <w:rFonts w:ascii="Times New Roman" w:eastAsia="Times New Roman" w:hAnsi="Times New Roman" w:cs="Times New Roman"/>
          <w:sz w:val="20"/>
          <w:szCs w:val="20"/>
          <w:lang w:val="en-US" w:eastAsia="en-US"/>
        </w:rPr>
        <w:t xml:space="preserve">mm </w:t>
      </w:r>
      <w:r w:rsidRPr="00120BD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eastAsia="en-US"/>
        </w:rPr>
        <w:t xml:space="preserve">thick glass, with a surface of about </w:t>
      </w:r>
      <w:r w:rsidRPr="00120BD4">
        <w:rPr>
          <w:rFonts w:ascii="Times New Roman" w:eastAsia="Times New Roman" w:hAnsi="Times New Roman" w:cs="Times New Roman"/>
          <w:sz w:val="20"/>
          <w:szCs w:val="20"/>
          <w:lang w:val="en-US"/>
        </w:rPr>
        <w:t xml:space="preserve">300 </w:t>
      </w:r>
      <w:r>
        <w:rPr>
          <w:rFonts w:ascii="Times New Roman" w:eastAsia="Times New Roman" w:hAnsi="Times New Roman" w:cs="Times New Roman"/>
          <w:sz w:val="20"/>
          <w:szCs w:val="20"/>
          <w:lang w:val="en-US" w:eastAsia="en-US"/>
        </w:rPr>
        <w:t xml:space="preserve">cm, at a distance of </w:t>
      </w:r>
      <w:r w:rsidRPr="00120BD4">
        <w:rPr>
          <w:rFonts w:ascii="Times New Roman" w:eastAsia="Times New Roman" w:hAnsi="Times New Roman" w:cs="Times New Roman"/>
          <w:sz w:val="20"/>
          <w:szCs w:val="20"/>
          <w:lang w:val="en-US"/>
        </w:rPr>
        <w:t xml:space="preserve">3 </w:t>
      </w:r>
      <w:r>
        <w:rPr>
          <w:rFonts w:ascii="Times New Roman" w:eastAsia="Times New Roman" w:hAnsi="Times New Roman" w:cs="Times New Roman"/>
          <w:sz w:val="20"/>
          <w:szCs w:val="20"/>
          <w:lang w:val="en-US" w:eastAsia="en-US"/>
        </w:rPr>
        <w:t xml:space="preserve">cm from the base. The irradiation duration was of </w:t>
      </w:r>
      <w:r w:rsidRPr="00120BD4">
        <w:rPr>
          <w:rFonts w:ascii="Times New Roman" w:eastAsia="Times New Roman" w:hAnsi="Times New Roman" w:cs="Times New Roman"/>
          <w:sz w:val="20"/>
          <w:szCs w:val="20"/>
          <w:lang w:val="en-US"/>
        </w:rPr>
        <w:t xml:space="preserve">20-40 </w:t>
      </w:r>
      <w:r>
        <w:rPr>
          <w:rFonts w:ascii="Times New Roman" w:eastAsia="Times New Roman" w:hAnsi="Times New Roman" w:cs="Times New Roman"/>
          <w:sz w:val="20"/>
          <w:szCs w:val="20"/>
          <w:lang w:val="en-US" w:eastAsia="en-US"/>
        </w:rPr>
        <w:t xml:space="preserve">minutes, according to the output of the irradiation device. Contention was performed using perforated cardboard lid, for relative immobilization. The device </w:t>
      </w:r>
      <w:r>
        <w:rPr>
          <w:rFonts w:ascii="Times New Roman" w:eastAsia="Times New Roman" w:hAnsi="Times New Roman" w:cs="Times New Roman"/>
          <w:sz w:val="20"/>
          <w:szCs w:val="20"/>
          <w:lang w:val="en-US" w:eastAsia="en-US"/>
        </w:rPr>
        <w:lastRenderedPageBreak/>
        <w:t xml:space="preserve">used was a </w:t>
      </w:r>
      <w:proofErr w:type="spellStart"/>
      <w:r>
        <w:rPr>
          <w:rFonts w:ascii="Times New Roman" w:eastAsia="Times New Roman" w:hAnsi="Times New Roman" w:cs="Times New Roman"/>
          <w:sz w:val="20"/>
          <w:szCs w:val="20"/>
          <w:lang w:val="en-US" w:eastAsia="en-US"/>
        </w:rPr>
        <w:t>cobaltotherapy</w:t>
      </w:r>
      <w:proofErr w:type="spellEnd"/>
      <w:r>
        <w:rPr>
          <w:rFonts w:ascii="Times New Roman" w:eastAsia="Times New Roman" w:hAnsi="Times New Roman" w:cs="Times New Roman"/>
          <w:sz w:val="20"/>
          <w:szCs w:val="20"/>
          <w:lang w:val="en-US" w:eastAsia="en-US"/>
        </w:rPr>
        <w:t xml:space="preserve"> unit with an output of </w:t>
      </w:r>
      <w:r w:rsidRPr="00120BD4">
        <w:rPr>
          <w:rFonts w:ascii="Times New Roman" w:eastAsia="Times New Roman" w:hAnsi="Times New Roman" w:cs="Times New Roman"/>
          <w:sz w:val="20"/>
          <w:szCs w:val="20"/>
          <w:lang w:val="en-US"/>
        </w:rPr>
        <w:t xml:space="preserve">30, 35 </w:t>
      </w:r>
      <w:r>
        <w:rPr>
          <w:rFonts w:ascii="Times New Roman" w:eastAsia="Times New Roman" w:hAnsi="Times New Roman" w:cs="Times New Roman"/>
          <w:sz w:val="20"/>
          <w:szCs w:val="20"/>
          <w:lang w:val="en-US" w:eastAsia="en-US"/>
        </w:rPr>
        <w:t xml:space="preserve">r/min. belonging to the Oncology </w:t>
      </w:r>
      <w:r w:rsidRPr="00120BD4">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eastAsia="en-US"/>
        </w:rPr>
        <w:t>Radiotherapy Clinic of the Unive</w:t>
      </w:r>
      <w:r w:rsidR="00F419B1">
        <w:rPr>
          <w:rFonts w:ascii="Times New Roman" w:eastAsia="Times New Roman" w:hAnsi="Times New Roman" w:cs="Times New Roman"/>
          <w:sz w:val="20"/>
          <w:szCs w:val="20"/>
          <w:lang w:val="en-US" w:eastAsia="en-US"/>
        </w:rPr>
        <w:t xml:space="preserve">rsity Clinic "Sf. </w:t>
      </w:r>
      <w:proofErr w:type="spellStart"/>
      <w:r w:rsidR="00F419B1">
        <w:rPr>
          <w:rFonts w:ascii="Times New Roman" w:eastAsia="Times New Roman" w:hAnsi="Times New Roman" w:cs="Times New Roman"/>
          <w:sz w:val="20"/>
          <w:szCs w:val="20"/>
          <w:lang w:val="en-US" w:eastAsia="en-US"/>
        </w:rPr>
        <w:t>Spiridon</w:t>
      </w:r>
      <w:proofErr w:type="spellEnd"/>
      <w:r w:rsidR="00F419B1">
        <w:rPr>
          <w:rFonts w:ascii="Times New Roman" w:eastAsia="Times New Roman" w:hAnsi="Times New Roman" w:cs="Times New Roman"/>
          <w:sz w:val="20"/>
          <w:szCs w:val="20"/>
          <w:lang w:val="en-US" w:eastAsia="en-US"/>
        </w:rPr>
        <w:t>" in I</w:t>
      </w:r>
      <w:r>
        <w:rPr>
          <w:rFonts w:ascii="Times New Roman" w:eastAsia="Times New Roman" w:hAnsi="Times New Roman" w:cs="Times New Roman"/>
          <w:sz w:val="20"/>
          <w:szCs w:val="20"/>
          <w:lang w:val="en-US" w:eastAsia="en-US"/>
        </w:rPr>
        <w:t xml:space="preserve">asi. The totally received dose was </w:t>
      </w:r>
      <w:r>
        <w:rPr>
          <w:rFonts w:ascii="Times New Roman" w:eastAsia="Times New Roman" w:hAnsi="Times New Roman" w:cs="Times New Roman"/>
          <w:sz w:val="14"/>
          <w:szCs w:val="14"/>
          <w:lang w:val="en-US" w:eastAsia="en-US"/>
        </w:rPr>
        <w:t xml:space="preserve">LD50 </w:t>
      </w:r>
      <w:r w:rsidRPr="00120BD4">
        <w:rPr>
          <w:rFonts w:ascii="Times New Roman" w:eastAsia="Times New Roman" w:hAnsi="Times New Roman" w:cs="Times New Roman"/>
          <w:sz w:val="20"/>
          <w:szCs w:val="20"/>
          <w:lang w:val="en-US"/>
        </w:rPr>
        <w:t xml:space="preserve">850 </w:t>
      </w:r>
      <w:r>
        <w:rPr>
          <w:rFonts w:ascii="Times New Roman" w:eastAsia="Times New Roman" w:hAnsi="Times New Roman" w:cs="Times New Roman"/>
          <w:sz w:val="20"/>
          <w:szCs w:val="20"/>
          <w:lang w:val="en-US" w:eastAsia="en-US"/>
        </w:rPr>
        <w:t xml:space="preserve">R at </w:t>
      </w:r>
      <w:r w:rsidRPr="00120BD4">
        <w:rPr>
          <w:rFonts w:ascii="Times New Roman" w:eastAsia="Times New Roman" w:hAnsi="Times New Roman" w:cs="Times New Roman"/>
          <w:sz w:val="20"/>
          <w:szCs w:val="20"/>
          <w:lang w:val="en-US"/>
        </w:rPr>
        <w:t xml:space="preserve">7-70 </w:t>
      </w:r>
      <w:r>
        <w:rPr>
          <w:rFonts w:ascii="Times New Roman" w:eastAsia="Times New Roman" w:hAnsi="Times New Roman" w:cs="Times New Roman"/>
          <w:sz w:val="20"/>
          <w:szCs w:val="20"/>
          <w:lang w:val="en-US" w:eastAsia="en-US"/>
        </w:rPr>
        <w:t>days.</w:t>
      </w:r>
    </w:p>
    <w:p w14:paraId="26EE2F9A" w14:textId="77777777" w:rsidR="004E597D" w:rsidRDefault="004E597D" w:rsidP="00E114EE">
      <w:pPr>
        <w:spacing w:after="0" w:line="240" w:lineRule="auto"/>
        <w:ind w:firstLine="708"/>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After irradiation, the animals were brought back to their initial boxes. Their survival was followed </w:t>
      </w:r>
      <w:proofErr w:type="gramStart"/>
      <w:r>
        <w:rPr>
          <w:rFonts w:ascii="Times New Roman" w:eastAsia="Times New Roman" w:hAnsi="Times New Roman" w:cs="Times New Roman"/>
          <w:sz w:val="20"/>
          <w:szCs w:val="20"/>
          <w:lang w:val="en-US" w:eastAsia="en-US"/>
        </w:rPr>
        <w:t>during</w:t>
      </w:r>
      <w:proofErr w:type="gramEnd"/>
      <w:r>
        <w:rPr>
          <w:rFonts w:ascii="Times New Roman" w:eastAsia="Times New Roman" w:hAnsi="Times New Roman" w:cs="Times New Roman"/>
          <w:sz w:val="20"/>
          <w:szCs w:val="20"/>
          <w:lang w:val="en-US" w:eastAsia="en-US"/>
        </w:rPr>
        <w:t xml:space="preserve"> </w:t>
      </w:r>
      <w:r w:rsidRPr="00120BD4">
        <w:rPr>
          <w:rFonts w:ascii="Times New Roman" w:eastAsia="Times New Roman" w:hAnsi="Times New Roman" w:cs="Times New Roman"/>
          <w:sz w:val="20"/>
          <w:szCs w:val="20"/>
          <w:lang w:val="en-US"/>
        </w:rPr>
        <w:t xml:space="preserve">7 </w:t>
      </w:r>
      <w:r>
        <w:rPr>
          <w:rFonts w:ascii="Times New Roman" w:eastAsia="Times New Roman" w:hAnsi="Times New Roman" w:cs="Times New Roman"/>
          <w:sz w:val="20"/>
          <w:szCs w:val="20"/>
          <w:lang w:val="en-US" w:eastAsia="en-US"/>
        </w:rPr>
        <w:t xml:space="preserve">days or until survival rate </w:t>
      </w:r>
      <w:r w:rsidRPr="00120BD4">
        <w:rPr>
          <w:rFonts w:ascii="Times New Roman" w:eastAsia="Times New Roman" w:hAnsi="Times New Roman" w:cs="Times New Roman"/>
          <w:sz w:val="20"/>
          <w:szCs w:val="20"/>
          <w:lang w:val="en-US"/>
        </w:rPr>
        <w:t xml:space="preserve">50% </w:t>
      </w:r>
      <w:r>
        <w:rPr>
          <w:rFonts w:ascii="Times New Roman" w:eastAsia="Times New Roman" w:hAnsi="Times New Roman" w:cs="Times New Roman"/>
          <w:sz w:val="20"/>
          <w:szCs w:val="20"/>
          <w:lang w:val="en-US" w:eastAsia="en-US"/>
        </w:rPr>
        <w:t>of the initial groups was reached. Survival time in hours and any macroscopic changes have been monitored. Then, the survivors were sacrificed and an RBC, WBC and platelet count was performed, together with an estimation of the. leukocyte formula. The spleens were removed for immunological testing (T splenic lymphocytes with clustering capacity), while the flat bones, liver and lymph nodes</w:t>
      </w:r>
      <w:r w:rsidR="006B1EAD">
        <w:rPr>
          <w:rFonts w:ascii="Times New Roman" w:eastAsia="Times New Roman" w:hAnsi="Times New Roman" w:cs="Times New Roman"/>
          <w:sz w:val="20"/>
          <w:szCs w:val="20"/>
          <w:lang w:val="en-US" w:eastAsia="en-US"/>
        </w:rPr>
        <w:t xml:space="preserve"> were used for hystopathological</w:t>
      </w:r>
      <w:r>
        <w:rPr>
          <w:rFonts w:ascii="Times New Roman" w:eastAsia="Times New Roman" w:hAnsi="Times New Roman" w:cs="Times New Roman"/>
          <w:sz w:val="20"/>
          <w:szCs w:val="20"/>
          <w:lang w:val="en-US" w:eastAsia="en-US"/>
        </w:rPr>
        <w:t xml:space="preserve"> observation. Peritoneal washout fluid was collected (with Hanks solution) in order to identify peritoneal macrophages.</w:t>
      </w:r>
    </w:p>
    <w:p w14:paraId="1AA4E776" w14:textId="77777777" w:rsidR="006B1EAD" w:rsidRPr="00120BD4" w:rsidRDefault="006B1EAD">
      <w:pPr>
        <w:spacing w:after="0" w:line="240" w:lineRule="auto"/>
        <w:rPr>
          <w:rFonts w:ascii="Times New Roman" w:eastAsia="Times New Roman" w:hAnsi="Times New Roman" w:cs="Times New Roman"/>
          <w:sz w:val="20"/>
          <w:szCs w:val="20"/>
          <w:lang w:val="en-US"/>
        </w:rPr>
      </w:pPr>
    </w:p>
    <w:p w14:paraId="43505C67" w14:textId="77777777" w:rsidR="004E597D" w:rsidRPr="00120BD4" w:rsidRDefault="004E597D" w:rsidP="006B1EAD">
      <w:pPr>
        <w:spacing w:after="0" w:line="240" w:lineRule="auto"/>
        <w:jc w:val="center"/>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RESULTS</w:t>
      </w:r>
    </w:p>
    <w:p w14:paraId="7CF5C0A5" w14:textId="77777777" w:rsidR="006B1EAD" w:rsidRDefault="006B1EAD">
      <w:pPr>
        <w:spacing w:after="0" w:line="240" w:lineRule="auto"/>
        <w:rPr>
          <w:rFonts w:ascii="Times New Roman" w:eastAsia="Times New Roman" w:hAnsi="Times New Roman" w:cs="Times New Roman"/>
          <w:b/>
          <w:bCs/>
          <w:sz w:val="16"/>
          <w:szCs w:val="16"/>
          <w:lang w:val="en-US" w:eastAsia="en-US"/>
        </w:rPr>
      </w:pPr>
    </w:p>
    <w:p w14:paraId="7AEC62FD" w14:textId="77777777" w:rsidR="004E597D" w:rsidRPr="00120BD4" w:rsidRDefault="004E597D" w:rsidP="006B1EAD">
      <w:pPr>
        <w:spacing w:after="0" w:line="240" w:lineRule="auto"/>
        <w:jc w:val="center"/>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DIRECT RADIOPROTECTIVE EFFECTS</w:t>
      </w:r>
    </w:p>
    <w:p w14:paraId="599E7739" w14:textId="77777777" w:rsidR="006B1EAD" w:rsidRDefault="006B1EAD">
      <w:pPr>
        <w:spacing w:after="0" w:line="240" w:lineRule="auto"/>
        <w:rPr>
          <w:rFonts w:ascii="Times New Roman" w:eastAsia="Times New Roman" w:hAnsi="Times New Roman" w:cs="Times New Roman"/>
          <w:sz w:val="20"/>
          <w:szCs w:val="20"/>
          <w:lang w:val="en-US" w:eastAsia="en-US"/>
        </w:rPr>
      </w:pPr>
    </w:p>
    <w:p w14:paraId="2F50B487" w14:textId="77777777" w:rsidR="004E597D" w:rsidRDefault="004E597D">
      <w:pPr>
        <w:spacing w:after="0" w:line="240" w:lineRule="auto"/>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The groups fed with DDW for </w:t>
      </w:r>
      <w:r w:rsidRPr="00120BD4">
        <w:rPr>
          <w:rFonts w:ascii="Times New Roman" w:eastAsia="Times New Roman" w:hAnsi="Times New Roman" w:cs="Times New Roman"/>
          <w:sz w:val="20"/>
          <w:szCs w:val="20"/>
          <w:lang w:val="en-US"/>
        </w:rPr>
        <w:t xml:space="preserve">15 </w:t>
      </w:r>
      <w:r>
        <w:rPr>
          <w:rFonts w:ascii="Times New Roman" w:eastAsia="Times New Roman" w:hAnsi="Times New Roman" w:cs="Times New Roman"/>
          <w:sz w:val="20"/>
          <w:szCs w:val="20"/>
          <w:lang w:val="en-US" w:eastAsia="en-US"/>
        </w:rPr>
        <w:t>days showed a statistically significant increase of die survival rate after LD50 irradiation with gamma</w:t>
      </w:r>
      <w:r w:rsidRPr="00120BD4">
        <w:rPr>
          <w:rFonts w:ascii="Georgia" w:eastAsia="Georgia" w:hAnsi="Georgia" w:cs="Georgia"/>
          <w:smallCaps/>
          <w:sz w:val="16"/>
          <w:szCs w:val="16"/>
          <w:lang w:val="en-US"/>
        </w:rPr>
        <w:t xml:space="preserve"> </w:t>
      </w:r>
      <w:r>
        <w:rPr>
          <w:rFonts w:ascii="Times New Roman" w:eastAsia="Times New Roman" w:hAnsi="Times New Roman" w:cs="Times New Roman"/>
          <w:sz w:val="20"/>
          <w:szCs w:val="20"/>
          <w:lang w:val="en-US" w:eastAsia="en-US"/>
        </w:rPr>
        <w:t>radiation.</w:t>
      </w:r>
    </w:p>
    <w:p w14:paraId="462A6B52" w14:textId="77777777" w:rsidR="00A33AA7" w:rsidRDefault="00A33AA7">
      <w:pPr>
        <w:spacing w:after="0" w:line="240" w:lineRule="auto"/>
        <w:rPr>
          <w:rFonts w:ascii="Times New Roman" w:eastAsia="Times New Roman" w:hAnsi="Times New Roman" w:cs="Times New Roman"/>
          <w:sz w:val="20"/>
          <w:szCs w:val="20"/>
          <w:lang w:val="en-US" w:eastAsia="en-US"/>
        </w:rPr>
      </w:pPr>
    </w:p>
    <w:tbl>
      <w:tblPr>
        <w:tblpPr w:leftFromText="180" w:rightFromText="180" w:vertAnchor="text" w:horzAnchor="page" w:tblpX="5675" w:tblpY="34"/>
        <w:tblW w:w="0" w:type="auto"/>
        <w:tblLayout w:type="fixed"/>
        <w:tblCellMar>
          <w:left w:w="40" w:type="dxa"/>
          <w:right w:w="40" w:type="dxa"/>
        </w:tblCellMar>
        <w:tblLook w:val="0000" w:firstRow="0" w:lastRow="0" w:firstColumn="0" w:lastColumn="0" w:noHBand="0" w:noVBand="0"/>
      </w:tblPr>
      <w:tblGrid>
        <w:gridCol w:w="1085"/>
        <w:gridCol w:w="974"/>
        <w:gridCol w:w="1118"/>
        <w:gridCol w:w="989"/>
      </w:tblGrid>
      <w:tr w:rsidR="00A33AA7" w14:paraId="5EC56809" w14:textId="77777777" w:rsidTr="00A33AA7">
        <w:trPr>
          <w:trHeight w:hRule="exact" w:val="259"/>
        </w:trPr>
        <w:tc>
          <w:tcPr>
            <w:tcW w:w="1085" w:type="dxa"/>
            <w:tcBorders>
              <w:top w:val="single" w:sz="6" w:space="0" w:color="auto"/>
              <w:left w:val="single" w:sz="6" w:space="0" w:color="auto"/>
              <w:bottom w:val="single" w:sz="6" w:space="0" w:color="auto"/>
              <w:right w:val="single" w:sz="6" w:space="0" w:color="auto"/>
            </w:tcBorders>
          </w:tcPr>
          <w:p w14:paraId="6463FF2E" w14:textId="77777777" w:rsidR="00A33AA7" w:rsidRPr="00A33AA7" w:rsidRDefault="00A33AA7" w:rsidP="00A33AA7">
            <w:pPr>
              <w:spacing w:after="0" w:line="240" w:lineRule="auto"/>
              <w:jc w:val="center"/>
              <w:rPr>
                <w:rFonts w:ascii="Times New Roman" w:eastAsia="Times New Roman" w:hAnsi="Times New Roman" w:cs="Times New Roman"/>
                <w:sz w:val="20"/>
                <w:szCs w:val="20"/>
                <w:lang w:val="en-US"/>
              </w:rPr>
            </w:pPr>
          </w:p>
        </w:tc>
        <w:tc>
          <w:tcPr>
            <w:tcW w:w="974" w:type="dxa"/>
            <w:tcBorders>
              <w:top w:val="single" w:sz="6" w:space="0" w:color="auto"/>
              <w:left w:val="single" w:sz="6" w:space="0" w:color="auto"/>
              <w:bottom w:val="single" w:sz="6" w:space="0" w:color="auto"/>
            </w:tcBorders>
          </w:tcPr>
          <w:p w14:paraId="6B41721B" w14:textId="77777777" w:rsidR="00A33AA7" w:rsidRDefault="00A33AA7" w:rsidP="00A33AA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lang w:val="en-US" w:eastAsia="en-US"/>
              </w:rPr>
              <w:t>Survival</w:t>
            </w:r>
          </w:p>
        </w:tc>
        <w:tc>
          <w:tcPr>
            <w:tcW w:w="1118" w:type="dxa"/>
            <w:tcBorders>
              <w:top w:val="single" w:sz="6" w:space="0" w:color="auto"/>
              <w:bottom w:val="single" w:sz="6" w:space="0" w:color="auto"/>
            </w:tcBorders>
          </w:tcPr>
          <w:p w14:paraId="48C37350" w14:textId="77777777" w:rsidR="00A33AA7" w:rsidRDefault="00A33AA7" w:rsidP="00A33AA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lang w:val="en-US" w:eastAsia="en-US"/>
              </w:rPr>
              <w:t>Death</w:t>
            </w:r>
          </w:p>
        </w:tc>
        <w:tc>
          <w:tcPr>
            <w:tcW w:w="989" w:type="dxa"/>
            <w:tcBorders>
              <w:top w:val="single" w:sz="6" w:space="0" w:color="auto"/>
              <w:bottom w:val="single" w:sz="6" w:space="0" w:color="auto"/>
              <w:right w:val="single" w:sz="6" w:space="0" w:color="auto"/>
            </w:tcBorders>
          </w:tcPr>
          <w:p w14:paraId="0D2BA77F" w14:textId="77777777" w:rsidR="00A33AA7" w:rsidRDefault="00A33AA7" w:rsidP="00A33AA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lang w:val="en-US" w:eastAsia="en-US"/>
              </w:rPr>
              <w:t>Total</w:t>
            </w:r>
          </w:p>
        </w:tc>
      </w:tr>
      <w:tr w:rsidR="00A33AA7" w14:paraId="0CC43794" w14:textId="77777777" w:rsidTr="00A33AA7">
        <w:trPr>
          <w:trHeight w:hRule="exact" w:val="235"/>
        </w:trPr>
        <w:tc>
          <w:tcPr>
            <w:tcW w:w="1085" w:type="dxa"/>
            <w:tcBorders>
              <w:top w:val="single" w:sz="6" w:space="0" w:color="auto"/>
              <w:left w:val="single" w:sz="6" w:space="0" w:color="auto"/>
              <w:bottom w:val="single" w:sz="6" w:space="0" w:color="auto"/>
              <w:right w:val="single" w:sz="6" w:space="0" w:color="auto"/>
            </w:tcBorders>
          </w:tcPr>
          <w:p w14:paraId="56350440" w14:textId="77777777" w:rsidR="00A33AA7" w:rsidRDefault="00A33AA7" w:rsidP="00A33AA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lang w:val="en-US" w:eastAsia="en-US"/>
              </w:rPr>
              <w:t>Control</w:t>
            </w:r>
          </w:p>
        </w:tc>
        <w:tc>
          <w:tcPr>
            <w:tcW w:w="974" w:type="dxa"/>
            <w:tcBorders>
              <w:top w:val="single" w:sz="6" w:space="0" w:color="auto"/>
              <w:left w:val="single" w:sz="6" w:space="0" w:color="auto"/>
              <w:bottom w:val="single" w:sz="6" w:space="0" w:color="auto"/>
              <w:right w:val="single" w:sz="6" w:space="0" w:color="auto"/>
            </w:tcBorders>
          </w:tcPr>
          <w:p w14:paraId="4AF0E311" w14:textId="77777777" w:rsidR="00A33AA7" w:rsidRDefault="00A33AA7" w:rsidP="00A33AA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w:t>
            </w:r>
          </w:p>
        </w:tc>
        <w:tc>
          <w:tcPr>
            <w:tcW w:w="1118" w:type="dxa"/>
            <w:tcBorders>
              <w:top w:val="single" w:sz="6" w:space="0" w:color="auto"/>
              <w:left w:val="single" w:sz="6" w:space="0" w:color="auto"/>
              <w:bottom w:val="single" w:sz="6" w:space="0" w:color="auto"/>
              <w:right w:val="single" w:sz="6" w:space="0" w:color="auto"/>
            </w:tcBorders>
          </w:tcPr>
          <w:p w14:paraId="1643D886" w14:textId="77777777" w:rsidR="00A33AA7" w:rsidRDefault="00A33AA7" w:rsidP="00A33AA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30</w:t>
            </w:r>
          </w:p>
        </w:tc>
        <w:tc>
          <w:tcPr>
            <w:tcW w:w="989" w:type="dxa"/>
            <w:tcBorders>
              <w:top w:val="single" w:sz="6" w:space="0" w:color="auto"/>
              <w:left w:val="single" w:sz="6" w:space="0" w:color="auto"/>
              <w:bottom w:val="single" w:sz="6" w:space="0" w:color="auto"/>
              <w:right w:val="single" w:sz="6" w:space="0" w:color="auto"/>
            </w:tcBorders>
          </w:tcPr>
          <w:p w14:paraId="43D63BE2" w14:textId="77777777" w:rsidR="00A33AA7" w:rsidRDefault="00A33AA7" w:rsidP="00A33AA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40</w:t>
            </w:r>
          </w:p>
        </w:tc>
      </w:tr>
      <w:tr w:rsidR="00A33AA7" w14:paraId="2D090359" w14:textId="77777777" w:rsidTr="00A33AA7">
        <w:trPr>
          <w:trHeight w:hRule="exact" w:val="230"/>
        </w:trPr>
        <w:tc>
          <w:tcPr>
            <w:tcW w:w="1085" w:type="dxa"/>
            <w:tcBorders>
              <w:top w:val="single" w:sz="6" w:space="0" w:color="auto"/>
              <w:left w:val="single" w:sz="6" w:space="0" w:color="auto"/>
              <w:bottom w:val="single" w:sz="6" w:space="0" w:color="auto"/>
              <w:right w:val="single" w:sz="6" w:space="0" w:color="auto"/>
            </w:tcBorders>
          </w:tcPr>
          <w:p w14:paraId="5E94E083" w14:textId="77777777" w:rsidR="00A33AA7" w:rsidRDefault="00A33AA7" w:rsidP="00A33AA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lang w:val="en-US" w:eastAsia="en-US"/>
              </w:rPr>
              <w:t>Test</w:t>
            </w:r>
          </w:p>
        </w:tc>
        <w:tc>
          <w:tcPr>
            <w:tcW w:w="974" w:type="dxa"/>
            <w:tcBorders>
              <w:top w:val="single" w:sz="6" w:space="0" w:color="auto"/>
              <w:left w:val="single" w:sz="6" w:space="0" w:color="auto"/>
              <w:bottom w:val="single" w:sz="6" w:space="0" w:color="auto"/>
              <w:right w:val="single" w:sz="6" w:space="0" w:color="auto"/>
            </w:tcBorders>
          </w:tcPr>
          <w:p w14:paraId="1075E0D4" w14:textId="77777777" w:rsidR="00A33AA7" w:rsidRDefault="00A33AA7" w:rsidP="00A33AA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15</w:t>
            </w:r>
          </w:p>
        </w:tc>
        <w:tc>
          <w:tcPr>
            <w:tcW w:w="1118" w:type="dxa"/>
            <w:tcBorders>
              <w:top w:val="single" w:sz="6" w:space="0" w:color="auto"/>
              <w:left w:val="single" w:sz="6" w:space="0" w:color="auto"/>
              <w:bottom w:val="single" w:sz="6" w:space="0" w:color="auto"/>
              <w:right w:val="single" w:sz="6" w:space="0" w:color="auto"/>
            </w:tcBorders>
          </w:tcPr>
          <w:p w14:paraId="153ED353" w14:textId="77777777" w:rsidR="00A33AA7" w:rsidRDefault="00A33AA7" w:rsidP="00A33AA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15</w:t>
            </w:r>
          </w:p>
        </w:tc>
        <w:tc>
          <w:tcPr>
            <w:tcW w:w="989" w:type="dxa"/>
            <w:tcBorders>
              <w:top w:val="single" w:sz="6" w:space="0" w:color="auto"/>
              <w:left w:val="single" w:sz="6" w:space="0" w:color="auto"/>
              <w:bottom w:val="single" w:sz="6" w:space="0" w:color="auto"/>
              <w:right w:val="single" w:sz="6" w:space="0" w:color="auto"/>
            </w:tcBorders>
          </w:tcPr>
          <w:p w14:paraId="263DD45F" w14:textId="77777777" w:rsidR="00A33AA7" w:rsidRDefault="00A33AA7" w:rsidP="00A33AA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40</w:t>
            </w:r>
          </w:p>
        </w:tc>
      </w:tr>
      <w:tr w:rsidR="00A33AA7" w14:paraId="2EAD360D" w14:textId="77777777" w:rsidTr="00A33AA7">
        <w:trPr>
          <w:trHeight w:hRule="exact" w:val="259"/>
        </w:trPr>
        <w:tc>
          <w:tcPr>
            <w:tcW w:w="1085" w:type="dxa"/>
            <w:tcBorders>
              <w:top w:val="single" w:sz="6" w:space="0" w:color="auto"/>
              <w:left w:val="single" w:sz="6" w:space="0" w:color="auto"/>
              <w:bottom w:val="single" w:sz="6" w:space="0" w:color="auto"/>
              <w:right w:val="single" w:sz="6" w:space="0" w:color="auto"/>
            </w:tcBorders>
          </w:tcPr>
          <w:p w14:paraId="4DD24812" w14:textId="77777777" w:rsidR="00A33AA7" w:rsidRDefault="00A33AA7" w:rsidP="00A33AA7">
            <w:pPr>
              <w:spacing w:after="0" w:line="240" w:lineRule="auto"/>
              <w:jc w:val="center"/>
              <w:rPr>
                <w:rFonts w:ascii="Times New Roman" w:eastAsia="Times New Roman" w:hAnsi="Times New Roman" w:cs="Times New Roman"/>
                <w:sz w:val="20"/>
                <w:szCs w:val="20"/>
              </w:rPr>
            </w:pPr>
          </w:p>
        </w:tc>
        <w:tc>
          <w:tcPr>
            <w:tcW w:w="974" w:type="dxa"/>
            <w:tcBorders>
              <w:top w:val="single" w:sz="6" w:space="0" w:color="auto"/>
              <w:left w:val="single" w:sz="6" w:space="0" w:color="auto"/>
              <w:bottom w:val="single" w:sz="6" w:space="0" w:color="auto"/>
              <w:right w:val="single" w:sz="6" w:space="0" w:color="auto"/>
            </w:tcBorders>
          </w:tcPr>
          <w:p w14:paraId="1723B31B" w14:textId="77777777" w:rsidR="00A33AA7" w:rsidRDefault="00A33AA7" w:rsidP="00A33AA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35</w:t>
            </w:r>
          </w:p>
        </w:tc>
        <w:tc>
          <w:tcPr>
            <w:tcW w:w="1118" w:type="dxa"/>
            <w:tcBorders>
              <w:top w:val="single" w:sz="6" w:space="0" w:color="auto"/>
              <w:left w:val="single" w:sz="6" w:space="0" w:color="auto"/>
              <w:bottom w:val="single" w:sz="6" w:space="0" w:color="auto"/>
              <w:right w:val="single" w:sz="6" w:space="0" w:color="auto"/>
            </w:tcBorders>
          </w:tcPr>
          <w:p w14:paraId="4F9AE11C" w14:textId="77777777" w:rsidR="00A33AA7" w:rsidRDefault="00A33AA7" w:rsidP="00A33AA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45</w:t>
            </w:r>
          </w:p>
        </w:tc>
        <w:tc>
          <w:tcPr>
            <w:tcW w:w="989" w:type="dxa"/>
            <w:tcBorders>
              <w:top w:val="single" w:sz="6" w:space="0" w:color="auto"/>
              <w:left w:val="single" w:sz="6" w:space="0" w:color="auto"/>
              <w:bottom w:val="single" w:sz="6" w:space="0" w:color="auto"/>
              <w:right w:val="single" w:sz="6" w:space="0" w:color="auto"/>
            </w:tcBorders>
          </w:tcPr>
          <w:p w14:paraId="03BAC1E6" w14:textId="77777777" w:rsidR="00A33AA7" w:rsidRDefault="00A33AA7" w:rsidP="00A33AA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80</w:t>
            </w:r>
          </w:p>
        </w:tc>
      </w:tr>
    </w:tbl>
    <w:p w14:paraId="45FF4B9E" w14:textId="77777777" w:rsidR="006B1EAD" w:rsidRPr="00120BD4" w:rsidRDefault="006B1EAD">
      <w:pPr>
        <w:spacing w:after="0" w:line="240" w:lineRule="auto"/>
        <w:rPr>
          <w:rFonts w:ascii="Times New Roman" w:eastAsia="Times New Roman" w:hAnsi="Times New Roman" w:cs="Times New Roman"/>
          <w:sz w:val="20"/>
          <w:szCs w:val="20"/>
          <w:lang w:val="en-US"/>
        </w:rPr>
      </w:pPr>
    </w:p>
    <w:p w14:paraId="6E04BD65" w14:textId="77777777" w:rsidR="006B1EAD" w:rsidRDefault="004E597D">
      <w:pPr>
        <w:spacing w:after="0" w:line="240" w:lineRule="auto"/>
        <w:rPr>
          <w:rFonts w:ascii="Times New Roman" w:eastAsia="Times New Roman" w:hAnsi="Times New Roman" w:cs="Times New Roman"/>
          <w:b/>
          <w:bCs/>
          <w:i/>
          <w:iCs/>
          <w:sz w:val="18"/>
          <w:szCs w:val="18"/>
          <w:lang w:val="en-US"/>
        </w:rPr>
      </w:pPr>
      <w:r>
        <w:rPr>
          <w:rFonts w:ascii="Times New Roman" w:eastAsia="Times New Roman" w:hAnsi="Times New Roman" w:cs="Times New Roman"/>
          <w:sz w:val="20"/>
          <w:szCs w:val="20"/>
          <w:lang w:val="en-US" w:eastAsia="en-US"/>
        </w:rPr>
        <w:t xml:space="preserve">Survival rate in controls: </w:t>
      </w:r>
      <w:r w:rsidRPr="00120BD4">
        <w:rPr>
          <w:rFonts w:ascii="Times New Roman" w:eastAsia="Times New Roman" w:hAnsi="Times New Roman" w:cs="Times New Roman"/>
          <w:b/>
          <w:bCs/>
          <w:i/>
          <w:iCs/>
          <w:sz w:val="18"/>
          <w:szCs w:val="18"/>
          <w:lang w:val="en-US"/>
        </w:rPr>
        <w:t xml:space="preserve">25%. </w:t>
      </w:r>
    </w:p>
    <w:p w14:paraId="46E2B318" w14:textId="77777777" w:rsidR="004E597D" w:rsidRDefault="004E597D">
      <w:pPr>
        <w:spacing w:after="0" w:line="240" w:lineRule="auto"/>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Survival rate in tested animals:</w:t>
      </w:r>
      <w:r w:rsidR="00A33AA7">
        <w:rPr>
          <w:rFonts w:ascii="Times New Roman" w:eastAsia="Times New Roman" w:hAnsi="Times New Roman" w:cs="Times New Roman"/>
          <w:sz w:val="20"/>
          <w:szCs w:val="20"/>
          <w:lang w:val="en-US" w:eastAsia="en-US"/>
        </w:rPr>
        <w:t xml:space="preserve"> </w:t>
      </w:r>
      <w:r>
        <w:rPr>
          <w:rFonts w:ascii="Times New Roman" w:eastAsia="Times New Roman" w:hAnsi="Times New Roman" w:cs="Times New Roman"/>
          <w:sz w:val="20"/>
          <w:szCs w:val="20"/>
          <w:lang w:val="en-US" w:eastAsia="en-US"/>
        </w:rPr>
        <w:t>61%.</w:t>
      </w:r>
    </w:p>
    <w:p w14:paraId="01FD6CAD" w14:textId="77777777" w:rsidR="00A33AA7" w:rsidRPr="00A33AA7" w:rsidRDefault="00A33AA7">
      <w:pPr>
        <w:spacing w:after="0" w:line="240" w:lineRule="auto"/>
        <w:rPr>
          <w:rFonts w:ascii="Times New Roman" w:eastAsia="Times New Roman" w:hAnsi="Times New Roman" w:cs="Times New Roman"/>
          <w:sz w:val="20"/>
          <w:szCs w:val="20"/>
          <w:lang w:val="en-US"/>
        </w:rPr>
      </w:pPr>
    </w:p>
    <w:p w14:paraId="723ECADD" w14:textId="77777777" w:rsidR="006B1EAD" w:rsidRDefault="006B1EAD" w:rsidP="00843652">
      <w:pPr>
        <w:spacing w:after="0" w:line="240" w:lineRule="auto"/>
        <w:jc w:val="center"/>
        <w:rPr>
          <w:rFonts w:ascii="Times New Roman" w:eastAsia="Times New Roman" w:hAnsi="Times New Roman" w:cs="Times New Roman"/>
          <w:sz w:val="20"/>
          <w:szCs w:val="20"/>
          <w:lang w:val="en-US" w:eastAsia="en-US"/>
        </w:rPr>
      </w:pPr>
    </w:p>
    <w:p w14:paraId="6DF96BF5" w14:textId="77777777" w:rsidR="00A33AA7" w:rsidRDefault="00A33AA7">
      <w:pPr>
        <w:spacing w:after="0" w:line="240" w:lineRule="auto"/>
        <w:rPr>
          <w:rFonts w:ascii="Times New Roman" w:eastAsia="Times New Roman" w:hAnsi="Times New Roman" w:cs="Times New Roman"/>
          <w:sz w:val="20"/>
          <w:szCs w:val="20"/>
          <w:lang w:val="en-US" w:eastAsia="en-US"/>
        </w:rPr>
      </w:pPr>
    </w:p>
    <w:p w14:paraId="14AF8786" w14:textId="77777777" w:rsidR="004E597D" w:rsidRPr="00120BD4" w:rsidRDefault="004E597D" w:rsidP="00E114E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According to the T test, the differences of the average values in the two groups are greater than random. This </w:t>
      </w:r>
      <w:r>
        <w:rPr>
          <w:rFonts w:ascii="Times New Roman" w:eastAsia="Times New Roman" w:hAnsi="Times New Roman" w:cs="Times New Roman"/>
          <w:i/>
          <w:iCs/>
          <w:sz w:val="20"/>
          <w:szCs w:val="20"/>
          <w:lang w:val="en-US" w:eastAsia="en-US"/>
        </w:rPr>
        <w:t xml:space="preserve">results </w:t>
      </w:r>
      <w:r>
        <w:rPr>
          <w:rFonts w:ascii="Times New Roman" w:eastAsia="Times New Roman" w:hAnsi="Times New Roman" w:cs="Times New Roman"/>
          <w:sz w:val="20"/>
          <w:szCs w:val="20"/>
          <w:lang w:val="en-US" w:eastAsia="en-US"/>
        </w:rPr>
        <w:t>in a statistically significant difference (P = 0</w:t>
      </w:r>
      <w:r>
        <w:rPr>
          <w:rFonts w:ascii="Times New Roman" w:eastAsia="Times New Roman" w:hAnsi="Times New Roman" w:cs="Times New Roman"/>
          <w:b/>
          <w:bCs/>
          <w:smallCaps/>
          <w:sz w:val="16"/>
          <w:szCs w:val="16"/>
          <w:lang w:val="en-US" w:eastAsia="en-US"/>
        </w:rPr>
        <w:t xml:space="preserve">.00062) </w:t>
      </w:r>
      <w:r>
        <w:rPr>
          <w:rFonts w:ascii="Times New Roman" w:eastAsia="Times New Roman" w:hAnsi="Times New Roman" w:cs="Times New Roman"/>
          <w:sz w:val="20"/>
          <w:szCs w:val="20"/>
          <w:lang w:val="en-US" w:eastAsia="en-US"/>
        </w:rPr>
        <w:t xml:space="preserve">(Fig. </w:t>
      </w:r>
      <w:r w:rsidRPr="00120BD4">
        <w:rPr>
          <w:rFonts w:ascii="Times New Roman" w:eastAsia="Times New Roman" w:hAnsi="Times New Roman" w:cs="Times New Roman"/>
          <w:sz w:val="20"/>
          <w:szCs w:val="20"/>
          <w:lang w:val="en-US"/>
        </w:rPr>
        <w:t>1).</w:t>
      </w:r>
    </w:p>
    <w:p w14:paraId="2CEEDA5A" w14:textId="77777777" w:rsidR="004E597D" w:rsidRPr="00120BD4" w:rsidRDefault="004E597D">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 </w:t>
      </w:r>
      <w:r w:rsidR="00E114EE">
        <w:rPr>
          <w:rFonts w:ascii="Times New Roman" w:eastAsia="Times New Roman" w:hAnsi="Times New Roman" w:cs="Times New Roman"/>
          <w:sz w:val="20"/>
          <w:szCs w:val="20"/>
          <w:lang w:val="en-US" w:eastAsia="en-US"/>
        </w:rPr>
        <w:tab/>
      </w:r>
      <w:r>
        <w:rPr>
          <w:rFonts w:ascii="Times New Roman" w:eastAsia="Times New Roman" w:hAnsi="Times New Roman" w:cs="Times New Roman"/>
          <w:sz w:val="20"/>
          <w:szCs w:val="20"/>
          <w:lang w:val="en-US" w:eastAsia="en-US"/>
        </w:rPr>
        <w:t>The cause of death was known to be acute irradiation illness. We therefore studied immune deficiency due to leukopenia, hemorrhagic gastrointestinal troubles and the hematologic picture of both groups.</w:t>
      </w:r>
    </w:p>
    <w:p w14:paraId="623B6AC9" w14:textId="77777777" w:rsidR="004E597D" w:rsidRPr="00120BD4" w:rsidRDefault="004E597D" w:rsidP="00E114E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b/>
          <w:bCs/>
          <w:w w:val="20"/>
          <w:sz w:val="26"/>
          <w:szCs w:val="26"/>
          <w:lang w:val="en-US" w:eastAsia="en-US"/>
        </w:rPr>
        <w:t xml:space="preserve"> </w:t>
      </w:r>
      <w:r>
        <w:rPr>
          <w:rFonts w:ascii="Times New Roman" w:eastAsia="Times New Roman" w:hAnsi="Times New Roman" w:cs="Times New Roman"/>
          <w:sz w:val="20"/>
          <w:szCs w:val="20"/>
          <w:lang w:val="en-US" w:eastAsia="en-US"/>
        </w:rPr>
        <w:t>Thus, an insignificant thrombocytopenia was observed in the test groups compared to the control group.</w:t>
      </w:r>
    </w:p>
    <w:p w14:paraId="1C7C94C9" w14:textId="77777777" w:rsidR="004E597D" w:rsidRDefault="004E597D" w:rsidP="00E114E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Erythrocytes, which are least affected by irradiation, were relatively depleted in the control groups, remaining within normal limits for the DDW-fed groups (Fig. </w:t>
      </w:r>
      <w:r w:rsidRPr="00120BD4">
        <w:rPr>
          <w:rFonts w:ascii="Times New Roman" w:eastAsia="Times New Roman" w:hAnsi="Times New Roman" w:cs="Times New Roman"/>
          <w:sz w:val="20"/>
          <w:szCs w:val="20"/>
          <w:lang w:val="en-US"/>
        </w:rPr>
        <w:t>2).</w:t>
      </w:r>
    </w:p>
    <w:p w14:paraId="7264AED8" w14:textId="77777777" w:rsidR="00843652" w:rsidRDefault="00843652">
      <w:pPr>
        <w:spacing w:after="0" w:line="240" w:lineRule="auto"/>
        <w:rPr>
          <w:rFonts w:ascii="Times New Roman" w:eastAsia="Times New Roman" w:hAnsi="Times New Roman" w:cs="Times New Roman"/>
          <w:sz w:val="20"/>
          <w:szCs w:val="20"/>
          <w:lang w:val="en-US"/>
        </w:rPr>
      </w:pPr>
    </w:p>
    <w:p w14:paraId="1B948DC8" w14:textId="77777777" w:rsidR="00C3761E" w:rsidRDefault="00C3761E" w:rsidP="00843652">
      <w:pPr>
        <w:spacing w:after="0" w:line="240" w:lineRule="auto"/>
        <w:jc w:val="center"/>
        <w:rPr>
          <w:rFonts w:ascii="Times New Roman" w:eastAsia="Times New Roman" w:hAnsi="Times New Roman" w:cs="Times New Roman"/>
          <w:sz w:val="20"/>
          <w:szCs w:val="20"/>
          <w:lang w:val="en-US"/>
        </w:rPr>
      </w:pPr>
    </w:p>
    <w:p w14:paraId="2D0FE821" w14:textId="77777777" w:rsidR="003D2D86" w:rsidRDefault="00843652" w:rsidP="0084365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noProof/>
          <w:sz w:val="20"/>
          <w:szCs w:val="20"/>
          <w:lang w:val="en-US" w:eastAsia="en-US"/>
        </w:rPr>
        <w:drawing>
          <wp:inline distT="0" distB="0" distL="0" distR="0" wp14:anchorId="7FA03FD8" wp14:editId="41BE2C77">
            <wp:extent cx="3350260" cy="2245995"/>
            <wp:effectExtent l="0" t="0" r="0" b="0"/>
            <wp:docPr id="1" name="Рисунок 1" descr="C:\Users\Orlov_SV\Documents\AC\lv\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rlov_SV\Documents\AC\lv\Fig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0260" cy="2245995"/>
                    </a:xfrm>
                    <a:prstGeom prst="rect">
                      <a:avLst/>
                    </a:prstGeom>
                    <a:noFill/>
                    <a:ln>
                      <a:noFill/>
                    </a:ln>
                  </pic:spPr>
                </pic:pic>
              </a:graphicData>
            </a:graphic>
          </wp:inline>
        </w:drawing>
      </w:r>
    </w:p>
    <w:p w14:paraId="564915D9" w14:textId="77777777" w:rsidR="00843652" w:rsidRDefault="003D2D86" w:rsidP="00843652">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noProof/>
          <w:sz w:val="20"/>
          <w:szCs w:val="20"/>
          <w:lang w:val="en-US" w:eastAsia="en-US"/>
        </w:rPr>
        <w:drawing>
          <wp:inline distT="0" distB="0" distL="0" distR="0" wp14:anchorId="37BCB9C2" wp14:editId="5E2F09DD">
            <wp:extent cx="3438144" cy="2354580"/>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jpg"/>
                    <pic:cNvPicPr/>
                  </pic:nvPicPr>
                  <pic:blipFill>
                    <a:blip r:embed="rId5">
                      <a:extLst>
                        <a:ext uri="{28A0092B-C50C-407E-A947-70E740481C1C}">
                          <a14:useLocalDpi xmlns:a14="http://schemas.microsoft.com/office/drawing/2010/main" val="0"/>
                        </a:ext>
                      </a:extLst>
                    </a:blip>
                    <a:stretch>
                      <a:fillRect/>
                    </a:stretch>
                  </pic:blipFill>
                  <pic:spPr>
                    <a:xfrm>
                      <a:off x="0" y="0"/>
                      <a:ext cx="3438144" cy="2354580"/>
                    </a:xfrm>
                    <a:prstGeom prst="rect">
                      <a:avLst/>
                    </a:prstGeom>
                  </pic:spPr>
                </pic:pic>
              </a:graphicData>
            </a:graphic>
          </wp:inline>
        </w:drawing>
      </w:r>
    </w:p>
    <w:p w14:paraId="4CD81A32" w14:textId="77777777" w:rsidR="00C3761E" w:rsidRPr="00120BD4" w:rsidRDefault="00C3761E" w:rsidP="00843652">
      <w:pPr>
        <w:spacing w:after="0" w:line="240" w:lineRule="auto"/>
        <w:jc w:val="center"/>
        <w:rPr>
          <w:rFonts w:ascii="Times New Roman" w:eastAsia="Times New Roman" w:hAnsi="Times New Roman" w:cs="Times New Roman"/>
          <w:sz w:val="20"/>
          <w:szCs w:val="20"/>
          <w:lang w:val="en-US"/>
        </w:rPr>
      </w:pPr>
    </w:p>
    <w:p w14:paraId="1971CD61" w14:textId="77777777" w:rsidR="004E597D" w:rsidRDefault="004E597D" w:rsidP="00C3761E">
      <w:pPr>
        <w:spacing w:after="0" w:line="240" w:lineRule="auto"/>
        <w:ind w:right="-4"/>
        <w:jc w:val="center"/>
        <w:rPr>
          <w:rFonts w:ascii="Times New Roman" w:eastAsia="Times New Roman" w:hAnsi="Times New Roman" w:cs="Times New Roman"/>
          <w:sz w:val="20"/>
          <w:szCs w:val="20"/>
          <w:lang w:val="en-US"/>
        </w:rPr>
      </w:pPr>
    </w:p>
    <w:p w14:paraId="3DE0B437" w14:textId="77777777" w:rsidR="00D71FE2" w:rsidRPr="00D71FE2" w:rsidRDefault="00D71FE2" w:rsidP="00C3761E">
      <w:pPr>
        <w:spacing w:after="0" w:line="240" w:lineRule="auto"/>
        <w:ind w:right="-4"/>
        <w:jc w:val="center"/>
        <w:rPr>
          <w:rFonts w:ascii="Times New Roman" w:eastAsia="Times New Roman" w:hAnsi="Times New Roman" w:cs="Times New Roman"/>
          <w:sz w:val="20"/>
          <w:szCs w:val="20"/>
          <w:lang w:val="en-US"/>
        </w:rPr>
      </w:pPr>
      <w:r>
        <w:rPr>
          <w:rFonts w:ascii="Times New Roman" w:eastAsia="Times New Roman" w:hAnsi="Times New Roman" w:cs="Times New Roman"/>
          <w:noProof/>
          <w:sz w:val="20"/>
          <w:szCs w:val="20"/>
          <w:lang w:val="en-US" w:eastAsia="en-US"/>
        </w:rPr>
        <w:lastRenderedPageBreak/>
        <w:drawing>
          <wp:inline distT="0" distB="0" distL="0" distR="0" wp14:anchorId="4D9A3A93" wp14:editId="30C60AB2">
            <wp:extent cx="3591560" cy="2019300"/>
            <wp:effectExtent l="0" t="0" r="8890" b="0"/>
            <wp:docPr id="10" name="Рисунок 10" descr="C:\Users\Orlov_SV\Documents\AC\lv\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rlov_SV\Documents\AC\lv\Fi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1560" cy="2019300"/>
                    </a:xfrm>
                    <a:prstGeom prst="rect">
                      <a:avLst/>
                    </a:prstGeom>
                    <a:noFill/>
                    <a:ln>
                      <a:noFill/>
                    </a:ln>
                  </pic:spPr>
                </pic:pic>
              </a:graphicData>
            </a:graphic>
          </wp:inline>
        </w:drawing>
      </w:r>
      <w:r w:rsidR="003D2D86">
        <w:rPr>
          <w:rFonts w:ascii="Times New Roman" w:eastAsia="Times New Roman" w:hAnsi="Times New Roman" w:cs="Times New Roman"/>
          <w:noProof/>
          <w:sz w:val="20"/>
          <w:szCs w:val="20"/>
          <w:lang w:val="en-US" w:eastAsia="en-US"/>
        </w:rPr>
        <w:drawing>
          <wp:inline distT="0" distB="0" distL="0" distR="0" wp14:anchorId="38951AB8" wp14:editId="4B2EC655">
            <wp:extent cx="3666744" cy="1970532"/>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jpg"/>
                    <pic:cNvPicPr/>
                  </pic:nvPicPr>
                  <pic:blipFill>
                    <a:blip r:embed="rId7">
                      <a:extLst>
                        <a:ext uri="{28A0092B-C50C-407E-A947-70E740481C1C}">
                          <a14:useLocalDpi xmlns:a14="http://schemas.microsoft.com/office/drawing/2010/main" val="0"/>
                        </a:ext>
                      </a:extLst>
                    </a:blip>
                    <a:stretch>
                      <a:fillRect/>
                    </a:stretch>
                  </pic:blipFill>
                  <pic:spPr>
                    <a:xfrm>
                      <a:off x="0" y="0"/>
                      <a:ext cx="3666744" cy="1970532"/>
                    </a:xfrm>
                    <a:prstGeom prst="rect">
                      <a:avLst/>
                    </a:prstGeom>
                  </pic:spPr>
                </pic:pic>
              </a:graphicData>
            </a:graphic>
          </wp:inline>
        </w:drawing>
      </w:r>
    </w:p>
    <w:p w14:paraId="706E81BC" w14:textId="77777777" w:rsidR="004E597D" w:rsidRPr="00120BD4" w:rsidRDefault="004E597D" w:rsidP="00E114E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The WBC remained within normal limits, with a slight lymphocytosis and an insignificant reduction of the monocytes count, compared with a severe leukopenia in the control groups.</w:t>
      </w:r>
    </w:p>
    <w:p w14:paraId="5A740EBE" w14:textId="77777777" w:rsidR="004E597D" w:rsidRPr="00120BD4" w:rsidRDefault="004E597D" w:rsidP="00E114E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Leukocytes, the main marker of irradiation disease, were severely depleted in the control groups and remained within normal limits for the DDW-fed </w:t>
      </w:r>
      <w:r>
        <w:rPr>
          <w:rFonts w:ascii="Times New Roman" w:eastAsia="Times New Roman" w:hAnsi="Times New Roman" w:cs="Times New Roman"/>
          <w:b/>
          <w:bCs/>
          <w:sz w:val="18"/>
          <w:szCs w:val="18"/>
          <w:lang w:val="en-US" w:eastAsia="en-US"/>
        </w:rPr>
        <w:t xml:space="preserve">groups, </w:t>
      </w:r>
      <w:r>
        <w:rPr>
          <w:rFonts w:ascii="Times New Roman" w:eastAsia="Times New Roman" w:hAnsi="Times New Roman" w:cs="Times New Roman"/>
          <w:sz w:val="20"/>
          <w:szCs w:val="20"/>
          <w:lang w:val="en-US" w:eastAsia="en-US"/>
        </w:rPr>
        <w:t xml:space="preserve">which demonstrates a real </w:t>
      </w:r>
      <w:r>
        <w:rPr>
          <w:rFonts w:ascii="Times New Roman" w:eastAsia="Times New Roman" w:hAnsi="Times New Roman" w:cs="Times New Roman"/>
          <w:b/>
          <w:bCs/>
          <w:sz w:val="18"/>
          <w:szCs w:val="18"/>
          <w:lang w:val="en-US" w:eastAsia="en-US"/>
        </w:rPr>
        <w:t xml:space="preserve">radioprotective action </w:t>
      </w:r>
      <w:r>
        <w:rPr>
          <w:rFonts w:ascii="Times New Roman" w:eastAsia="Times New Roman" w:hAnsi="Times New Roman" w:cs="Times New Roman"/>
          <w:sz w:val="20"/>
          <w:szCs w:val="20"/>
          <w:lang w:val="en-US" w:eastAsia="en-US"/>
        </w:rPr>
        <w:t xml:space="preserve">of the treatment (Fig. </w:t>
      </w:r>
      <w:r w:rsidRPr="00120BD4">
        <w:rPr>
          <w:rFonts w:ascii="Times New Roman" w:eastAsia="Times New Roman" w:hAnsi="Times New Roman" w:cs="Times New Roman"/>
          <w:sz w:val="20"/>
          <w:szCs w:val="20"/>
          <w:lang w:val="en-US"/>
        </w:rPr>
        <w:t>3).</w:t>
      </w:r>
    </w:p>
    <w:p w14:paraId="31667C32" w14:textId="77777777" w:rsidR="004E597D" w:rsidRPr="00120BD4" w:rsidRDefault="004E597D" w:rsidP="00E114E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Auxiliary immunologic tests were performed in order to determine the defense capacity level of irradiated organisms against infectious aggression.</w:t>
      </w:r>
    </w:p>
    <w:p w14:paraId="43B75697" w14:textId="77777777" w:rsidR="004E597D" w:rsidRPr="00120BD4" w:rsidRDefault="004E597D" w:rsidP="00E114E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Opsonic and bactericidal characteristics of the serum from irradiated animals were tested, together with the phagocytic capacity of the peritoneal macrophages.</w:t>
      </w:r>
    </w:p>
    <w:p w14:paraId="6B81C32F" w14:textId="77777777" w:rsidR="004E597D" w:rsidRPr="00120BD4" w:rsidRDefault="004E597D" w:rsidP="00E114E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These tests showed a statistically significant increase in the parameters for the DDW-fed animals when compared with those of the animals that were fed distilled-water. The tests assessed the number of surviving bacterial colonies in a standard culture of S. aureus that had been subjected to the serum from die tested animals or to the action of the peritoneal washout fluid (Fig. </w:t>
      </w:r>
      <w:r w:rsidRPr="00120BD4">
        <w:rPr>
          <w:rFonts w:ascii="Times New Roman" w:eastAsia="Times New Roman" w:hAnsi="Times New Roman" w:cs="Times New Roman"/>
          <w:sz w:val="20"/>
          <w:szCs w:val="20"/>
          <w:lang w:val="en-US"/>
        </w:rPr>
        <w:t>4).</w:t>
      </w:r>
    </w:p>
    <w:p w14:paraId="6C29C43A" w14:textId="77777777" w:rsidR="004E597D" w:rsidRPr="003D2D86" w:rsidRDefault="004E597D" w:rsidP="00C07546">
      <w:pPr>
        <w:spacing w:after="0" w:line="240" w:lineRule="auto"/>
        <w:ind w:right="-4"/>
        <w:jc w:val="center"/>
        <w:rPr>
          <w:rFonts w:ascii="Times New Roman" w:eastAsia="Times New Roman" w:hAnsi="Times New Roman" w:cs="Times New Roman"/>
          <w:sz w:val="20"/>
          <w:szCs w:val="20"/>
          <w:lang w:val="en-US"/>
        </w:rPr>
      </w:pPr>
    </w:p>
    <w:p w14:paraId="1959E37A" w14:textId="77777777" w:rsidR="004E597D" w:rsidRDefault="003D2D86" w:rsidP="00C07546">
      <w:pPr>
        <w:spacing w:after="0" w:line="240" w:lineRule="auto"/>
        <w:ind w:right="-4"/>
        <w:jc w:val="center"/>
        <w:rPr>
          <w:rFonts w:ascii="Times New Roman" w:eastAsia="Times New Roman" w:hAnsi="Times New Roman" w:cs="Times New Roman"/>
          <w:sz w:val="20"/>
          <w:szCs w:val="20"/>
          <w:lang w:val="en-US"/>
        </w:rPr>
      </w:pPr>
      <w:r>
        <w:rPr>
          <w:rFonts w:ascii="Times New Roman" w:eastAsia="Times New Roman" w:hAnsi="Times New Roman" w:cs="Times New Roman"/>
          <w:noProof/>
          <w:sz w:val="20"/>
          <w:szCs w:val="20"/>
          <w:lang w:val="en-US" w:eastAsia="en-US"/>
        </w:rPr>
        <w:lastRenderedPageBreak/>
        <w:drawing>
          <wp:inline distT="0" distB="0" distL="0" distR="0" wp14:anchorId="5C7B7B47" wp14:editId="083528D0">
            <wp:extent cx="4151376" cy="2011680"/>
            <wp:effectExtent l="0" t="0" r="190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jpg"/>
                    <pic:cNvPicPr/>
                  </pic:nvPicPr>
                  <pic:blipFill>
                    <a:blip r:embed="rId8">
                      <a:extLst>
                        <a:ext uri="{28A0092B-C50C-407E-A947-70E740481C1C}">
                          <a14:useLocalDpi xmlns:a14="http://schemas.microsoft.com/office/drawing/2010/main" val="0"/>
                        </a:ext>
                      </a:extLst>
                    </a:blip>
                    <a:stretch>
                      <a:fillRect/>
                    </a:stretch>
                  </pic:blipFill>
                  <pic:spPr>
                    <a:xfrm>
                      <a:off x="0" y="0"/>
                      <a:ext cx="4151376" cy="2011680"/>
                    </a:xfrm>
                    <a:prstGeom prst="rect">
                      <a:avLst/>
                    </a:prstGeom>
                  </pic:spPr>
                </pic:pic>
              </a:graphicData>
            </a:graphic>
          </wp:inline>
        </w:drawing>
      </w:r>
      <w:r>
        <w:rPr>
          <w:rFonts w:ascii="Times New Roman" w:eastAsia="Times New Roman" w:hAnsi="Times New Roman" w:cs="Times New Roman"/>
          <w:noProof/>
          <w:sz w:val="20"/>
          <w:szCs w:val="20"/>
          <w:lang w:val="en-US" w:eastAsia="en-US"/>
        </w:rPr>
        <w:drawing>
          <wp:inline distT="0" distB="0" distL="0" distR="0" wp14:anchorId="7A6B7B1E" wp14:editId="085F19A6">
            <wp:extent cx="4183380" cy="2052828"/>
            <wp:effectExtent l="0" t="0" r="762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3.jpg"/>
                    <pic:cNvPicPr/>
                  </pic:nvPicPr>
                  <pic:blipFill>
                    <a:blip r:embed="rId9">
                      <a:extLst>
                        <a:ext uri="{28A0092B-C50C-407E-A947-70E740481C1C}">
                          <a14:useLocalDpi xmlns:a14="http://schemas.microsoft.com/office/drawing/2010/main" val="0"/>
                        </a:ext>
                      </a:extLst>
                    </a:blip>
                    <a:stretch>
                      <a:fillRect/>
                    </a:stretch>
                  </pic:blipFill>
                  <pic:spPr>
                    <a:xfrm>
                      <a:off x="0" y="0"/>
                      <a:ext cx="4183380" cy="2052828"/>
                    </a:xfrm>
                    <a:prstGeom prst="rect">
                      <a:avLst/>
                    </a:prstGeom>
                  </pic:spPr>
                </pic:pic>
              </a:graphicData>
            </a:graphic>
          </wp:inline>
        </w:drawing>
      </w:r>
    </w:p>
    <w:p w14:paraId="28788348" w14:textId="77777777" w:rsidR="003D2D86" w:rsidRPr="003D2D86" w:rsidRDefault="003D2D86" w:rsidP="00C07546">
      <w:pPr>
        <w:spacing w:after="0" w:line="240" w:lineRule="auto"/>
        <w:ind w:right="-4"/>
        <w:jc w:val="center"/>
        <w:rPr>
          <w:rFonts w:ascii="Times New Roman" w:eastAsia="Times New Roman" w:hAnsi="Times New Roman" w:cs="Times New Roman"/>
          <w:sz w:val="20"/>
          <w:szCs w:val="20"/>
          <w:lang w:val="en-US"/>
        </w:rPr>
      </w:pPr>
    </w:p>
    <w:p w14:paraId="32513155" w14:textId="77777777" w:rsidR="004E597D" w:rsidRDefault="004E597D">
      <w:pPr>
        <w:spacing w:after="0" w:line="240" w:lineRule="auto"/>
        <w:ind w:right="-4"/>
        <w:rPr>
          <w:rFonts w:ascii="Times New Roman" w:eastAsia="Times New Roman" w:hAnsi="Times New Roman" w:cs="Times New Roman"/>
          <w:sz w:val="20"/>
          <w:szCs w:val="20"/>
          <w:lang w:val="en-US"/>
        </w:rPr>
      </w:pPr>
    </w:p>
    <w:p w14:paraId="6FDE4AFD" w14:textId="77777777" w:rsidR="00C07546" w:rsidRDefault="00C07546">
      <w:pPr>
        <w:spacing w:after="0" w:line="240" w:lineRule="auto"/>
        <w:ind w:right="-4"/>
        <w:rPr>
          <w:rFonts w:ascii="Times New Roman" w:eastAsia="Times New Roman" w:hAnsi="Times New Roman" w:cs="Times New Roman"/>
          <w:sz w:val="20"/>
          <w:szCs w:val="20"/>
          <w:lang w:val="en-US"/>
        </w:rPr>
      </w:pPr>
    </w:p>
    <w:p w14:paraId="3DEFC632" w14:textId="77777777" w:rsidR="00C07546" w:rsidRDefault="00C07546" w:rsidP="00C07546">
      <w:pPr>
        <w:spacing w:after="0" w:line="240" w:lineRule="auto"/>
        <w:ind w:right="-4"/>
        <w:jc w:val="center"/>
        <w:rPr>
          <w:rFonts w:ascii="Times New Roman" w:eastAsia="Times New Roman" w:hAnsi="Times New Roman" w:cs="Times New Roman"/>
          <w:sz w:val="20"/>
          <w:szCs w:val="20"/>
          <w:lang w:val="en-US"/>
        </w:rPr>
      </w:pPr>
      <w:r>
        <w:rPr>
          <w:rFonts w:ascii="Times New Roman" w:eastAsia="Times New Roman" w:hAnsi="Times New Roman" w:cs="Times New Roman"/>
          <w:noProof/>
          <w:sz w:val="20"/>
          <w:szCs w:val="20"/>
          <w:lang w:val="en-US" w:eastAsia="en-US"/>
        </w:rPr>
        <w:drawing>
          <wp:inline distT="0" distB="0" distL="0" distR="0" wp14:anchorId="4367B093" wp14:editId="7BEDC4E0">
            <wp:extent cx="4081780" cy="2319020"/>
            <wp:effectExtent l="0" t="0" r="0" b="5080"/>
            <wp:docPr id="9" name="Рисунок 9" descr="C:\Users\Orlov_SV\Documents\AC\lv\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rlov_SV\Documents\AC\lv\Fig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1780" cy="2319020"/>
                    </a:xfrm>
                    <a:prstGeom prst="rect">
                      <a:avLst/>
                    </a:prstGeom>
                    <a:noFill/>
                    <a:ln>
                      <a:noFill/>
                    </a:ln>
                  </pic:spPr>
                </pic:pic>
              </a:graphicData>
            </a:graphic>
          </wp:inline>
        </w:drawing>
      </w:r>
      <w:r w:rsidR="003D2D86">
        <w:rPr>
          <w:rFonts w:ascii="Times New Roman" w:eastAsia="Times New Roman" w:hAnsi="Times New Roman" w:cs="Times New Roman"/>
          <w:noProof/>
          <w:sz w:val="20"/>
          <w:szCs w:val="20"/>
          <w:lang w:val="en-US" w:eastAsia="en-US"/>
        </w:rPr>
        <w:drawing>
          <wp:inline distT="0" distB="0" distL="0" distR="0" wp14:anchorId="6BA6BE88" wp14:editId="76E85CAA">
            <wp:extent cx="4151376" cy="2322576"/>
            <wp:effectExtent l="0" t="0" r="1905"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4.jpg"/>
                    <pic:cNvPicPr/>
                  </pic:nvPicPr>
                  <pic:blipFill>
                    <a:blip r:embed="rId11">
                      <a:extLst>
                        <a:ext uri="{28A0092B-C50C-407E-A947-70E740481C1C}">
                          <a14:useLocalDpi xmlns:a14="http://schemas.microsoft.com/office/drawing/2010/main" val="0"/>
                        </a:ext>
                      </a:extLst>
                    </a:blip>
                    <a:stretch>
                      <a:fillRect/>
                    </a:stretch>
                  </pic:blipFill>
                  <pic:spPr>
                    <a:xfrm>
                      <a:off x="0" y="0"/>
                      <a:ext cx="4151376" cy="2322576"/>
                    </a:xfrm>
                    <a:prstGeom prst="rect">
                      <a:avLst/>
                    </a:prstGeom>
                  </pic:spPr>
                </pic:pic>
              </a:graphicData>
            </a:graphic>
          </wp:inline>
        </w:drawing>
      </w:r>
    </w:p>
    <w:p w14:paraId="3293306D" w14:textId="77777777" w:rsidR="00C07546" w:rsidRPr="00C07546" w:rsidRDefault="00C07546" w:rsidP="00C07546">
      <w:pPr>
        <w:spacing w:after="0" w:line="240" w:lineRule="auto"/>
        <w:ind w:right="-4"/>
        <w:jc w:val="center"/>
        <w:rPr>
          <w:rFonts w:ascii="Times New Roman" w:eastAsia="Times New Roman" w:hAnsi="Times New Roman" w:cs="Times New Roman"/>
          <w:sz w:val="20"/>
          <w:szCs w:val="20"/>
          <w:lang w:val="en-US"/>
        </w:rPr>
      </w:pPr>
    </w:p>
    <w:p w14:paraId="53B58B48" w14:textId="77777777" w:rsidR="004E597D" w:rsidRDefault="004E597D" w:rsidP="00E114EE">
      <w:pPr>
        <w:spacing w:after="0" w:line="240" w:lineRule="auto"/>
        <w:ind w:firstLine="708"/>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lastRenderedPageBreak/>
        <w:t>Another marker of me immune defe</w:t>
      </w:r>
      <w:r w:rsidR="006B1EAD">
        <w:rPr>
          <w:rFonts w:ascii="Times New Roman" w:eastAsia="Times New Roman" w:hAnsi="Times New Roman" w:cs="Times New Roman"/>
          <w:sz w:val="20"/>
          <w:szCs w:val="20"/>
          <w:lang w:val="en-US" w:eastAsia="en-US"/>
        </w:rPr>
        <w:t>n</w:t>
      </w:r>
      <w:r>
        <w:rPr>
          <w:rFonts w:ascii="Times New Roman" w:eastAsia="Times New Roman" w:hAnsi="Times New Roman" w:cs="Times New Roman"/>
          <w:sz w:val="20"/>
          <w:szCs w:val="20"/>
          <w:lang w:val="en-US" w:eastAsia="en-US"/>
        </w:rPr>
        <w:t>se which was studied were the splenic T lymphocytes with clustering capacity. Here are the results:</w:t>
      </w:r>
    </w:p>
    <w:p w14:paraId="76AD2025" w14:textId="77777777" w:rsidR="004E597D" w:rsidRPr="00120BD4" w:rsidRDefault="004E597D">
      <w:pPr>
        <w:spacing w:after="0" w:line="240" w:lineRule="auto"/>
        <w:rPr>
          <w:rFonts w:ascii="Times New Roman" w:eastAsia="Times New Roman" w:hAnsi="Times New Roman" w:cs="Times New Roman"/>
          <w:sz w:val="20"/>
          <w:szCs w:val="20"/>
          <w:lang w:val="en-US"/>
        </w:rPr>
      </w:pPr>
    </w:p>
    <w:p w14:paraId="6AB72738" w14:textId="77777777" w:rsidR="006B1EAD" w:rsidRPr="004E597D" w:rsidRDefault="004E597D">
      <w:pPr>
        <w:spacing w:after="0" w:line="240" w:lineRule="auto"/>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M1=9%DDW 1</w:t>
      </w:r>
      <w:r w:rsidRPr="004E597D">
        <w:rPr>
          <w:rFonts w:ascii="Times New Roman" w:eastAsia="Times New Roman" w:hAnsi="Times New Roman" w:cs="Times New Roman"/>
          <w:sz w:val="20"/>
          <w:szCs w:val="20"/>
          <w:lang w:val="en-US" w:eastAsia="en-US"/>
        </w:rPr>
        <w:t xml:space="preserve">6%16% </w:t>
      </w:r>
    </w:p>
    <w:p w14:paraId="0F68923F" w14:textId="77777777" w:rsidR="004E597D" w:rsidRDefault="004E597D">
      <w:pPr>
        <w:spacing w:after="0" w:line="240" w:lineRule="auto"/>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M2=10%17%15%</w:t>
      </w:r>
    </w:p>
    <w:p w14:paraId="39BF3AE0" w14:textId="77777777" w:rsidR="004E597D" w:rsidRDefault="004E597D">
      <w:pPr>
        <w:spacing w:after="0" w:line="240" w:lineRule="auto"/>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M3=10%18%15%</w:t>
      </w:r>
    </w:p>
    <w:p w14:paraId="784281DB" w14:textId="77777777" w:rsidR="004E597D" w:rsidRPr="00120BD4" w:rsidRDefault="004E597D">
      <w:pPr>
        <w:spacing w:after="0" w:line="240" w:lineRule="auto"/>
        <w:rPr>
          <w:rFonts w:ascii="Times New Roman" w:eastAsia="Times New Roman" w:hAnsi="Times New Roman" w:cs="Times New Roman"/>
          <w:sz w:val="20"/>
          <w:szCs w:val="20"/>
          <w:lang w:val="en-US"/>
        </w:rPr>
      </w:pPr>
    </w:p>
    <w:p w14:paraId="2A7CB0A3" w14:textId="77777777" w:rsidR="004E597D" w:rsidRDefault="004E597D" w:rsidP="00E114EE">
      <w:pPr>
        <w:spacing w:after="0" w:line="240" w:lineRule="auto"/>
        <w:ind w:firstLine="708"/>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In order to widen the study area, an adjacent experiment was performed by administrating karyolysine (hydrochloric embihine), a chemical radi</w:t>
      </w:r>
      <w:r w:rsidR="006B1EAD">
        <w:rPr>
          <w:rFonts w:ascii="Times New Roman" w:eastAsia="Times New Roman" w:hAnsi="Times New Roman" w:cs="Times New Roman"/>
          <w:sz w:val="20"/>
          <w:szCs w:val="20"/>
          <w:lang w:val="en-US" w:eastAsia="en-US"/>
        </w:rPr>
        <w:t>o</w:t>
      </w:r>
      <w:r>
        <w:rPr>
          <w:rFonts w:ascii="Times New Roman" w:eastAsia="Times New Roman" w:hAnsi="Times New Roman" w:cs="Times New Roman"/>
          <w:sz w:val="20"/>
          <w:szCs w:val="20"/>
          <w:lang w:val="en-US" w:eastAsia="en-US"/>
        </w:rPr>
        <w:t xml:space="preserve">mimetic agent derived from nitrogen-mustard and used for leukocyte depletion in </w:t>
      </w:r>
      <w:proofErr w:type="spellStart"/>
      <w:r>
        <w:rPr>
          <w:rFonts w:ascii="Times New Roman" w:eastAsia="Times New Roman" w:hAnsi="Times New Roman" w:cs="Times New Roman"/>
          <w:sz w:val="20"/>
          <w:szCs w:val="20"/>
          <w:lang w:val="en-US" w:eastAsia="en-US"/>
        </w:rPr>
        <w:t>leukemias</w:t>
      </w:r>
      <w:proofErr w:type="spellEnd"/>
      <w:r>
        <w:rPr>
          <w:rFonts w:ascii="Times New Roman" w:eastAsia="Times New Roman" w:hAnsi="Times New Roman" w:cs="Times New Roman"/>
          <w:sz w:val="20"/>
          <w:szCs w:val="20"/>
          <w:lang w:val="en-US" w:eastAsia="en-US"/>
        </w:rPr>
        <w:t xml:space="preserve"> and lymphomas. Maintenance and feeding of the animals as well as DDW a</w:t>
      </w:r>
      <w:r w:rsidR="006B1EAD">
        <w:rPr>
          <w:rFonts w:ascii="Times New Roman" w:eastAsia="Times New Roman" w:hAnsi="Times New Roman" w:cs="Times New Roman"/>
          <w:sz w:val="20"/>
          <w:szCs w:val="20"/>
          <w:lang w:val="en-US" w:eastAsia="en-US"/>
        </w:rPr>
        <w:t>dministration were similar to th</w:t>
      </w:r>
      <w:r>
        <w:rPr>
          <w:rFonts w:ascii="Times New Roman" w:eastAsia="Times New Roman" w:hAnsi="Times New Roman" w:cs="Times New Roman"/>
          <w:sz w:val="20"/>
          <w:szCs w:val="20"/>
          <w:lang w:val="en-US" w:eastAsia="en-US"/>
        </w:rPr>
        <w:t xml:space="preserve">ose described above. Administration consisted in LD50 </w:t>
      </w:r>
      <w:r w:rsidRPr="00120BD4">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eastAsia="en-US"/>
        </w:rPr>
        <w:t xml:space="preserve"> </w:t>
      </w:r>
      <w:r w:rsidRPr="00120BD4">
        <w:rPr>
          <w:rFonts w:ascii="Times New Roman" w:eastAsia="Times New Roman" w:hAnsi="Times New Roman" w:cs="Times New Roman"/>
          <w:sz w:val="20"/>
          <w:szCs w:val="20"/>
          <w:lang w:val="en-US"/>
        </w:rPr>
        <w:t xml:space="preserve">4.4 </w:t>
      </w:r>
      <w:r>
        <w:rPr>
          <w:rFonts w:ascii="Times New Roman" w:eastAsia="Times New Roman" w:hAnsi="Times New Roman" w:cs="Times New Roman"/>
          <w:sz w:val="20"/>
          <w:szCs w:val="20"/>
          <w:lang w:val="en-US" w:eastAsia="en-US"/>
        </w:rPr>
        <w:t>mg/kg i</w:t>
      </w:r>
      <w:r w:rsidR="006B1EAD">
        <w:rPr>
          <w:rFonts w:ascii="Times New Roman" w:eastAsia="Times New Roman" w:hAnsi="Times New Roman" w:cs="Times New Roman"/>
          <w:sz w:val="20"/>
          <w:szCs w:val="20"/>
          <w:lang w:val="en-US" w:eastAsia="en-US"/>
        </w:rPr>
        <w:t>n two groups of Swiss male mice,</w:t>
      </w:r>
      <w:r>
        <w:rPr>
          <w:rFonts w:ascii="Times New Roman" w:eastAsia="Times New Roman" w:hAnsi="Times New Roman" w:cs="Times New Roman"/>
          <w:sz w:val="20"/>
          <w:szCs w:val="20"/>
          <w:lang w:val="en-US" w:eastAsia="en-US"/>
        </w:rPr>
        <w:t xml:space="preserve"> </w:t>
      </w:r>
      <w:r w:rsidRPr="00120BD4">
        <w:rPr>
          <w:rFonts w:ascii="Times New Roman" w:eastAsia="Times New Roman" w:hAnsi="Times New Roman" w:cs="Times New Roman"/>
          <w:sz w:val="20"/>
          <w:szCs w:val="20"/>
          <w:lang w:val="en-US"/>
        </w:rPr>
        <w:t xml:space="preserve">15-20 </w:t>
      </w:r>
      <w:r>
        <w:rPr>
          <w:rFonts w:ascii="Times New Roman" w:eastAsia="Times New Roman" w:hAnsi="Times New Roman" w:cs="Times New Roman"/>
          <w:sz w:val="20"/>
          <w:szCs w:val="20"/>
          <w:lang w:val="en-US" w:eastAsia="en-US"/>
        </w:rPr>
        <w:t xml:space="preserve">g body weight, </w:t>
      </w:r>
      <w:r w:rsidRPr="00120BD4">
        <w:rPr>
          <w:rFonts w:ascii="Times New Roman" w:eastAsia="Times New Roman" w:hAnsi="Times New Roman" w:cs="Times New Roman"/>
          <w:sz w:val="20"/>
          <w:szCs w:val="20"/>
          <w:lang w:val="en-US"/>
        </w:rPr>
        <w:t xml:space="preserve">110 </w:t>
      </w:r>
      <w:r w:rsidR="006B1EAD">
        <w:rPr>
          <w:rFonts w:ascii="Times New Roman" w:eastAsia="Times New Roman" w:hAnsi="Times New Roman" w:cs="Times New Roman"/>
          <w:sz w:val="20"/>
          <w:szCs w:val="20"/>
          <w:lang w:val="en-US" w:eastAsia="en-US"/>
        </w:rPr>
        <w:t>µ</w:t>
      </w:r>
      <w:r>
        <w:rPr>
          <w:rFonts w:ascii="Times New Roman" w:eastAsia="Times New Roman" w:hAnsi="Times New Roman" w:cs="Times New Roman"/>
          <w:sz w:val="20"/>
          <w:szCs w:val="20"/>
          <w:lang w:val="en-US" w:eastAsia="en-US"/>
        </w:rPr>
        <w:t xml:space="preserve">g in </w:t>
      </w:r>
      <w:r w:rsidRPr="00120BD4">
        <w:rPr>
          <w:rFonts w:ascii="Times New Roman" w:eastAsia="Times New Roman" w:hAnsi="Times New Roman" w:cs="Times New Roman"/>
          <w:sz w:val="20"/>
          <w:szCs w:val="20"/>
          <w:lang w:val="en-US"/>
        </w:rPr>
        <w:t xml:space="preserve">0.25 </w:t>
      </w:r>
      <w:r w:rsidR="006B1EAD">
        <w:rPr>
          <w:rFonts w:ascii="Times New Roman" w:eastAsia="Times New Roman" w:hAnsi="Times New Roman" w:cs="Times New Roman"/>
          <w:sz w:val="20"/>
          <w:szCs w:val="20"/>
          <w:lang w:val="en-US" w:eastAsia="en-US"/>
        </w:rPr>
        <w:t>ml saline,</w:t>
      </w:r>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i.p</w:t>
      </w:r>
      <w:proofErr w:type="spellEnd"/>
      <w:r>
        <w:rPr>
          <w:rFonts w:ascii="Times New Roman" w:eastAsia="Times New Roman" w:hAnsi="Times New Roman" w:cs="Times New Roman"/>
          <w:sz w:val="20"/>
          <w:szCs w:val="20"/>
          <w:lang w:val="en-US" w:eastAsia="en-US"/>
        </w:rPr>
        <w:t>.</w:t>
      </w:r>
    </w:p>
    <w:p w14:paraId="0C911D48" w14:textId="77777777" w:rsidR="00D46CF3" w:rsidRDefault="00D46CF3" w:rsidP="00E114EE">
      <w:pPr>
        <w:spacing w:after="0" w:line="240" w:lineRule="auto"/>
        <w:ind w:firstLine="708"/>
        <w:rPr>
          <w:rFonts w:ascii="Times New Roman" w:eastAsia="Times New Roman" w:hAnsi="Times New Roman" w:cs="Times New Roman"/>
          <w:sz w:val="20"/>
          <w:szCs w:val="20"/>
          <w:lang w:val="en-US" w:eastAsia="en-US"/>
        </w:rPr>
      </w:pPr>
    </w:p>
    <w:p w14:paraId="361D123F" w14:textId="77777777" w:rsidR="00E114EE" w:rsidRDefault="00E114EE" w:rsidP="00E114EE">
      <w:pPr>
        <w:spacing w:after="0" w:line="240" w:lineRule="auto"/>
        <w:ind w:firstLine="708"/>
        <w:rPr>
          <w:rFonts w:ascii="Times New Roman" w:eastAsia="Times New Roman" w:hAnsi="Times New Roman" w:cs="Times New Roman"/>
          <w:sz w:val="20"/>
          <w:szCs w:val="20"/>
          <w:lang w:val="en-US" w:eastAsia="en-US"/>
        </w:rPr>
      </w:pPr>
    </w:p>
    <w:p w14:paraId="1451D27B" w14:textId="77777777" w:rsidR="00E114EE" w:rsidRDefault="00D46CF3" w:rsidP="00E114EE">
      <w:pPr>
        <w:spacing w:after="0" w:line="240" w:lineRule="auto"/>
        <w:ind w:firstLine="708"/>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noProof/>
          <w:sz w:val="20"/>
          <w:szCs w:val="20"/>
          <w:lang w:val="en-US" w:eastAsia="en-US"/>
        </w:rPr>
        <w:drawing>
          <wp:inline distT="0" distB="0" distL="0" distR="0" wp14:anchorId="4B37F04D" wp14:editId="3C0A8E44">
            <wp:extent cx="3547872" cy="2426208"/>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jpg"/>
                    <pic:cNvPicPr/>
                  </pic:nvPicPr>
                  <pic:blipFill>
                    <a:blip r:embed="rId12">
                      <a:extLst>
                        <a:ext uri="{28A0092B-C50C-407E-A947-70E740481C1C}">
                          <a14:useLocalDpi xmlns:a14="http://schemas.microsoft.com/office/drawing/2010/main" val="0"/>
                        </a:ext>
                      </a:extLst>
                    </a:blip>
                    <a:stretch>
                      <a:fillRect/>
                    </a:stretch>
                  </pic:blipFill>
                  <pic:spPr>
                    <a:xfrm>
                      <a:off x="0" y="0"/>
                      <a:ext cx="3547872" cy="2426208"/>
                    </a:xfrm>
                    <a:prstGeom prst="rect">
                      <a:avLst/>
                    </a:prstGeom>
                  </pic:spPr>
                </pic:pic>
              </a:graphicData>
            </a:graphic>
          </wp:inline>
        </w:drawing>
      </w:r>
      <w:r w:rsidR="00E114EE">
        <w:rPr>
          <w:rFonts w:ascii="Times New Roman" w:eastAsia="Times New Roman" w:hAnsi="Times New Roman" w:cs="Times New Roman"/>
          <w:noProof/>
          <w:sz w:val="20"/>
          <w:szCs w:val="20"/>
          <w:lang w:val="en-US" w:eastAsia="en-US"/>
        </w:rPr>
        <w:drawing>
          <wp:inline distT="0" distB="0" distL="0" distR="0" wp14:anchorId="7C00ADCD" wp14:editId="41188F47">
            <wp:extent cx="3635375" cy="2487295"/>
            <wp:effectExtent l="0" t="0" r="3175" b="8255"/>
            <wp:docPr id="5" name="Рисунок 5" descr="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4"/>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5375" cy="2487295"/>
                    </a:xfrm>
                    <a:prstGeom prst="rect">
                      <a:avLst/>
                    </a:prstGeom>
                    <a:solidFill>
                      <a:srgbClr val="FFFFFF"/>
                    </a:solidFill>
                    <a:ln>
                      <a:noFill/>
                    </a:ln>
                  </pic:spPr>
                </pic:pic>
              </a:graphicData>
            </a:graphic>
          </wp:inline>
        </w:drawing>
      </w:r>
    </w:p>
    <w:p w14:paraId="22047920" w14:textId="77777777" w:rsidR="00E114EE" w:rsidRDefault="00E114EE" w:rsidP="00E114EE">
      <w:pPr>
        <w:spacing w:after="0" w:line="240" w:lineRule="auto"/>
        <w:ind w:firstLine="708"/>
        <w:rPr>
          <w:rFonts w:ascii="Times New Roman" w:eastAsia="Times New Roman" w:hAnsi="Times New Roman" w:cs="Times New Roman"/>
          <w:sz w:val="20"/>
          <w:szCs w:val="20"/>
          <w:lang w:val="en-US" w:eastAsia="en-US"/>
        </w:rPr>
      </w:pPr>
    </w:p>
    <w:p w14:paraId="20A77C32" w14:textId="77777777" w:rsidR="00E114EE" w:rsidRDefault="00E114EE" w:rsidP="00E114EE">
      <w:pPr>
        <w:spacing w:after="0" w:line="240" w:lineRule="auto"/>
        <w:ind w:firstLine="708"/>
        <w:rPr>
          <w:rFonts w:ascii="Times New Roman" w:eastAsia="Times New Roman" w:hAnsi="Times New Roman" w:cs="Times New Roman"/>
          <w:sz w:val="20"/>
          <w:szCs w:val="20"/>
          <w:lang w:val="en-US" w:eastAsia="en-US"/>
        </w:rPr>
      </w:pPr>
    </w:p>
    <w:p w14:paraId="54544D26" w14:textId="77777777" w:rsidR="00E114EE" w:rsidRDefault="00E114EE" w:rsidP="00E114EE">
      <w:pPr>
        <w:spacing w:after="0" w:line="240" w:lineRule="auto"/>
        <w:ind w:firstLine="708"/>
        <w:rPr>
          <w:rFonts w:ascii="Times New Roman" w:eastAsia="Times New Roman" w:hAnsi="Times New Roman" w:cs="Times New Roman"/>
          <w:sz w:val="20"/>
          <w:szCs w:val="20"/>
          <w:lang w:val="en-US" w:eastAsia="en-US"/>
        </w:rPr>
      </w:pPr>
    </w:p>
    <w:p w14:paraId="4120937B" w14:textId="77777777" w:rsidR="00E114EE" w:rsidRPr="00120BD4" w:rsidRDefault="00E114EE" w:rsidP="00E114EE">
      <w:pPr>
        <w:spacing w:after="0" w:line="240" w:lineRule="auto"/>
        <w:ind w:firstLine="708"/>
        <w:rPr>
          <w:rFonts w:ascii="Times New Roman" w:eastAsia="Times New Roman" w:hAnsi="Times New Roman" w:cs="Times New Roman"/>
          <w:sz w:val="20"/>
          <w:szCs w:val="20"/>
          <w:lang w:val="en-US"/>
        </w:rPr>
      </w:pPr>
    </w:p>
    <w:p w14:paraId="19C6A602" w14:textId="77777777" w:rsidR="004E597D" w:rsidRPr="00120BD4" w:rsidRDefault="004E597D" w:rsidP="00E114E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The survival rate in the test group was significantly increased (only </w:t>
      </w:r>
      <w:r w:rsidRPr="00120BD4">
        <w:rPr>
          <w:rFonts w:ascii="Times New Roman" w:eastAsia="Times New Roman" w:hAnsi="Times New Roman" w:cs="Times New Roman"/>
          <w:sz w:val="20"/>
          <w:szCs w:val="20"/>
          <w:lang w:val="en-US"/>
        </w:rPr>
        <w:t xml:space="preserve">1 </w:t>
      </w:r>
      <w:r>
        <w:rPr>
          <w:rFonts w:ascii="Times New Roman" w:eastAsia="Times New Roman" w:hAnsi="Times New Roman" w:cs="Times New Roman"/>
          <w:sz w:val="20"/>
          <w:szCs w:val="20"/>
          <w:lang w:val="en-US" w:eastAsia="en-US"/>
        </w:rPr>
        <w:t xml:space="preserve">animal from the test group died before day </w:t>
      </w:r>
      <w:r w:rsidRPr="00120BD4">
        <w:rPr>
          <w:rFonts w:ascii="Times New Roman" w:eastAsia="Times New Roman" w:hAnsi="Times New Roman" w:cs="Times New Roman"/>
          <w:sz w:val="20"/>
          <w:szCs w:val="20"/>
          <w:lang w:val="en-US"/>
        </w:rPr>
        <w:t xml:space="preserve">7), </w:t>
      </w:r>
      <w:r>
        <w:rPr>
          <w:rFonts w:ascii="Times New Roman" w:eastAsia="Times New Roman" w:hAnsi="Times New Roman" w:cs="Times New Roman"/>
          <w:sz w:val="20"/>
          <w:szCs w:val="20"/>
          <w:lang w:val="en-US" w:eastAsia="en-US"/>
        </w:rPr>
        <w:t xml:space="preserve">while the control group death rate was </w:t>
      </w:r>
      <w:r w:rsidRPr="00120BD4">
        <w:rPr>
          <w:rFonts w:ascii="Times New Roman" w:eastAsia="Times New Roman" w:hAnsi="Times New Roman" w:cs="Times New Roman"/>
          <w:sz w:val="20"/>
          <w:szCs w:val="20"/>
          <w:lang w:val="en-US"/>
        </w:rPr>
        <w:t>50%.</w:t>
      </w:r>
    </w:p>
    <w:p w14:paraId="74DB69C6" w14:textId="77777777" w:rsidR="004E597D" w:rsidRDefault="004E597D" w:rsidP="00957061">
      <w:pPr>
        <w:spacing w:after="0" w:line="240" w:lineRule="auto"/>
        <w:ind w:firstLine="708"/>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The hematological picture showed that erythrocytes and leukocytes stayed within normal limits, compared to a marked decrease of those same elements in the control groups. A certain degree of thrombocytopenia (without statistical significance) was noted, while the leukocyte formula remained within normal limits, with a slight lymphocytosis and an insignificant reduction in the monocytes.</w:t>
      </w:r>
    </w:p>
    <w:p w14:paraId="2075C2F9" w14:textId="77777777" w:rsidR="004E597D" w:rsidRPr="00120BD4" w:rsidRDefault="004E597D">
      <w:pPr>
        <w:spacing w:after="0" w:line="240" w:lineRule="auto"/>
        <w:rPr>
          <w:rFonts w:ascii="Times New Roman" w:eastAsia="Times New Roman" w:hAnsi="Times New Roman" w:cs="Times New Roman"/>
          <w:sz w:val="20"/>
          <w:szCs w:val="20"/>
          <w:lang w:val="en-US"/>
        </w:rPr>
      </w:pPr>
    </w:p>
    <w:p w14:paraId="60C58F9D" w14:textId="77777777" w:rsidR="004E597D" w:rsidRDefault="004E597D" w:rsidP="004E597D">
      <w:pPr>
        <w:spacing w:after="0" w:line="240" w:lineRule="auto"/>
        <w:jc w:val="center"/>
        <w:rPr>
          <w:rFonts w:ascii="Times New Roman" w:eastAsia="Times New Roman" w:hAnsi="Times New Roman" w:cs="Times New Roman"/>
          <w:b/>
          <w:bCs/>
          <w:sz w:val="16"/>
          <w:szCs w:val="16"/>
          <w:lang w:val="en-US" w:eastAsia="en-US"/>
        </w:rPr>
      </w:pPr>
    </w:p>
    <w:p w14:paraId="16236CFA" w14:textId="77777777" w:rsidR="004E597D" w:rsidRDefault="004E597D" w:rsidP="004E597D">
      <w:pPr>
        <w:spacing w:after="0" w:line="240" w:lineRule="auto"/>
        <w:jc w:val="center"/>
        <w:rPr>
          <w:rFonts w:ascii="Times New Roman" w:eastAsia="Times New Roman" w:hAnsi="Times New Roman" w:cs="Times New Roman"/>
          <w:b/>
          <w:bCs/>
          <w:sz w:val="16"/>
          <w:szCs w:val="16"/>
          <w:lang w:val="en-US" w:eastAsia="en-US"/>
        </w:rPr>
      </w:pPr>
    </w:p>
    <w:p w14:paraId="68187EB8" w14:textId="77777777" w:rsidR="004E597D" w:rsidRDefault="004E597D" w:rsidP="004E597D">
      <w:pPr>
        <w:spacing w:after="0" w:line="240" w:lineRule="auto"/>
        <w:jc w:val="center"/>
        <w:rPr>
          <w:rFonts w:ascii="Times New Roman" w:eastAsia="Times New Roman" w:hAnsi="Times New Roman" w:cs="Times New Roman"/>
          <w:b/>
          <w:bCs/>
          <w:sz w:val="16"/>
          <w:szCs w:val="16"/>
          <w:lang w:val="en-US" w:eastAsia="en-US"/>
        </w:rPr>
      </w:pPr>
      <w:r>
        <w:rPr>
          <w:rFonts w:ascii="Times New Roman" w:eastAsia="Times New Roman" w:hAnsi="Times New Roman" w:cs="Times New Roman"/>
          <w:b/>
          <w:bCs/>
          <w:sz w:val="16"/>
          <w:szCs w:val="16"/>
          <w:lang w:val="en-US" w:eastAsia="en-US"/>
        </w:rPr>
        <w:t>CONCLUSIONS</w:t>
      </w:r>
    </w:p>
    <w:p w14:paraId="0EC25920" w14:textId="77777777" w:rsidR="004E597D" w:rsidRPr="00120BD4" w:rsidRDefault="004E597D" w:rsidP="004E597D">
      <w:pPr>
        <w:spacing w:after="0" w:line="240" w:lineRule="auto"/>
        <w:jc w:val="center"/>
        <w:rPr>
          <w:rFonts w:ascii="Times New Roman" w:eastAsia="Times New Roman" w:hAnsi="Times New Roman" w:cs="Times New Roman"/>
          <w:sz w:val="16"/>
          <w:szCs w:val="16"/>
          <w:lang w:val="en-US"/>
        </w:rPr>
      </w:pPr>
    </w:p>
    <w:p w14:paraId="50E1D2E7" w14:textId="77777777" w:rsidR="004E597D" w:rsidRPr="00120BD4"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A clear radioprotective action due to deuterium depletion was observed in the animals in the test group when using exclusive hydration with </w:t>
      </w:r>
      <w:r w:rsidRPr="00120BD4">
        <w:rPr>
          <w:rFonts w:ascii="Times New Roman" w:eastAsia="Times New Roman" w:hAnsi="Times New Roman" w:cs="Times New Roman"/>
          <w:sz w:val="20"/>
          <w:szCs w:val="20"/>
          <w:lang w:val="en-US"/>
        </w:rPr>
        <w:t xml:space="preserve">30 </w:t>
      </w:r>
      <w:r>
        <w:rPr>
          <w:rFonts w:ascii="Times New Roman" w:eastAsia="Times New Roman" w:hAnsi="Times New Roman" w:cs="Times New Roman"/>
          <w:sz w:val="20"/>
          <w:szCs w:val="20"/>
          <w:lang w:val="en-US" w:eastAsia="en-US"/>
        </w:rPr>
        <w:t>ppm DDW.</w:t>
      </w:r>
    </w:p>
    <w:p w14:paraId="0264BD31" w14:textId="77777777" w:rsidR="004E597D" w:rsidRPr="00120BD4"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lastRenderedPageBreak/>
        <w:t xml:space="preserve">As we </w:t>
      </w:r>
      <w:r>
        <w:rPr>
          <w:rFonts w:ascii="Times New Roman" w:eastAsia="Times New Roman" w:hAnsi="Times New Roman" w:cs="Times New Roman"/>
          <w:b/>
          <w:bCs/>
          <w:sz w:val="20"/>
          <w:szCs w:val="20"/>
          <w:lang w:val="en-US" w:eastAsia="en-US"/>
        </w:rPr>
        <w:t xml:space="preserve">are </w:t>
      </w:r>
      <w:r>
        <w:rPr>
          <w:rFonts w:ascii="Times New Roman" w:eastAsia="Times New Roman" w:hAnsi="Times New Roman" w:cs="Times New Roman"/>
          <w:sz w:val="20"/>
          <w:szCs w:val="20"/>
          <w:lang w:val="en-US" w:eastAsia="en-US"/>
        </w:rPr>
        <w:t xml:space="preserve">aware of the mechanism that determines the acute irradiation disease and the effects of the irradiation and of the administration of chemical radiomimetic substance on fast-dividing cellular lines, we </w:t>
      </w:r>
      <w:r>
        <w:rPr>
          <w:rFonts w:ascii="Times New Roman" w:eastAsia="Times New Roman" w:hAnsi="Times New Roman" w:cs="Times New Roman"/>
          <w:b/>
          <w:bCs/>
          <w:sz w:val="18"/>
          <w:szCs w:val="18"/>
          <w:lang w:val="en-US" w:eastAsia="en-US"/>
        </w:rPr>
        <w:t xml:space="preserve">can assume that there is </w:t>
      </w:r>
      <w:r>
        <w:rPr>
          <w:rFonts w:ascii="Times New Roman" w:eastAsia="Times New Roman" w:hAnsi="Times New Roman" w:cs="Times New Roman"/>
          <w:sz w:val="20"/>
          <w:szCs w:val="20"/>
          <w:lang w:val="en-US" w:eastAsia="en-US"/>
        </w:rPr>
        <w:t xml:space="preserve">a protective </w:t>
      </w:r>
      <w:r>
        <w:rPr>
          <w:rFonts w:ascii="Times New Roman" w:eastAsia="Times New Roman" w:hAnsi="Times New Roman" w:cs="Times New Roman"/>
          <w:b/>
          <w:bCs/>
          <w:sz w:val="18"/>
          <w:szCs w:val="18"/>
          <w:lang w:val="en-US" w:eastAsia="en-US"/>
        </w:rPr>
        <w:t xml:space="preserve">effect </w:t>
      </w:r>
      <w:r>
        <w:rPr>
          <w:rFonts w:ascii="Times New Roman" w:eastAsia="Times New Roman" w:hAnsi="Times New Roman" w:cs="Times New Roman"/>
          <w:b/>
          <w:bCs/>
          <w:sz w:val="20"/>
          <w:szCs w:val="20"/>
          <w:lang w:val="en-US" w:eastAsia="en-US"/>
        </w:rPr>
        <w:t xml:space="preserve">on </w:t>
      </w:r>
      <w:r>
        <w:rPr>
          <w:rFonts w:ascii="Times New Roman" w:eastAsia="Times New Roman" w:hAnsi="Times New Roman" w:cs="Times New Roman"/>
          <w:b/>
          <w:bCs/>
          <w:sz w:val="18"/>
          <w:szCs w:val="18"/>
          <w:lang w:val="en-US" w:eastAsia="en-US"/>
        </w:rPr>
        <w:t xml:space="preserve">the irradiated </w:t>
      </w:r>
      <w:r>
        <w:rPr>
          <w:rFonts w:ascii="Times New Roman" w:eastAsia="Times New Roman" w:hAnsi="Times New Roman" w:cs="Times New Roman"/>
          <w:sz w:val="20"/>
          <w:szCs w:val="20"/>
          <w:lang w:val="en-US" w:eastAsia="en-US"/>
        </w:rPr>
        <w:t>organisms.</w:t>
      </w:r>
    </w:p>
    <w:p w14:paraId="6DBAA909" w14:textId="77777777" w:rsidR="004E597D" w:rsidRDefault="004E597D" w:rsidP="00957061">
      <w:pPr>
        <w:spacing w:after="0" w:line="240" w:lineRule="auto"/>
        <w:ind w:firstLine="708"/>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For </w:t>
      </w:r>
      <w:r>
        <w:rPr>
          <w:rFonts w:ascii="Times New Roman" w:eastAsia="Times New Roman" w:hAnsi="Times New Roman" w:cs="Times New Roman"/>
          <w:b/>
          <w:bCs/>
          <w:sz w:val="20"/>
          <w:szCs w:val="20"/>
          <w:lang w:val="en-US" w:eastAsia="en-US"/>
        </w:rPr>
        <w:t xml:space="preserve">a </w:t>
      </w:r>
      <w:r>
        <w:rPr>
          <w:rFonts w:ascii="Times New Roman" w:eastAsia="Times New Roman" w:hAnsi="Times New Roman" w:cs="Times New Roman"/>
          <w:sz w:val="20"/>
          <w:szCs w:val="20"/>
          <w:lang w:val="en-US" w:eastAsia="en-US"/>
        </w:rPr>
        <w:t>more detailed study of the immunostimulatory effects, complementary immunological investigations were performed.</w:t>
      </w:r>
    </w:p>
    <w:p w14:paraId="2CF3ACDE" w14:textId="77777777" w:rsidR="00957061" w:rsidRDefault="00957061" w:rsidP="00957061">
      <w:pPr>
        <w:spacing w:after="0" w:line="240" w:lineRule="auto"/>
        <w:ind w:firstLine="708"/>
        <w:rPr>
          <w:rFonts w:ascii="Times New Roman" w:eastAsia="Times New Roman" w:hAnsi="Times New Roman" w:cs="Times New Roman"/>
          <w:sz w:val="20"/>
          <w:szCs w:val="20"/>
          <w:lang w:val="en-US" w:eastAsia="en-US"/>
        </w:rPr>
      </w:pPr>
    </w:p>
    <w:p w14:paraId="1B3B8F1A" w14:textId="77777777" w:rsidR="004E597D" w:rsidRPr="00120BD4" w:rsidRDefault="004E597D">
      <w:pPr>
        <w:spacing w:after="0" w:line="240" w:lineRule="auto"/>
        <w:rPr>
          <w:rFonts w:ascii="Times New Roman" w:eastAsia="Times New Roman" w:hAnsi="Times New Roman" w:cs="Times New Roman"/>
          <w:sz w:val="20"/>
          <w:szCs w:val="20"/>
          <w:lang w:val="en-US"/>
        </w:rPr>
      </w:pPr>
    </w:p>
    <w:p w14:paraId="56ED92BD" w14:textId="77777777" w:rsidR="004E597D" w:rsidRPr="00957061" w:rsidRDefault="004E597D" w:rsidP="004E597D">
      <w:pPr>
        <w:spacing w:after="0" w:line="240" w:lineRule="auto"/>
        <w:jc w:val="center"/>
        <w:rPr>
          <w:rFonts w:ascii="Times New Roman" w:eastAsia="Times New Roman" w:hAnsi="Times New Roman" w:cs="Times New Roman"/>
          <w:b/>
          <w:sz w:val="20"/>
          <w:szCs w:val="20"/>
          <w:lang w:val="en-US" w:eastAsia="en-US"/>
        </w:rPr>
      </w:pPr>
      <w:r w:rsidRPr="00957061">
        <w:rPr>
          <w:rFonts w:ascii="Times New Roman" w:eastAsia="Times New Roman" w:hAnsi="Times New Roman" w:cs="Times New Roman"/>
          <w:b/>
          <w:sz w:val="20"/>
          <w:szCs w:val="20"/>
          <w:lang w:val="en-US" w:eastAsia="en-US"/>
        </w:rPr>
        <w:t>II. EFFECTS OF DDW ADMINISTRATION IN RATS WITH EXPERIMENTAL CHRONIC INFLAMMATION</w:t>
      </w:r>
    </w:p>
    <w:p w14:paraId="732342A2" w14:textId="77777777" w:rsidR="004E597D" w:rsidRPr="00120BD4" w:rsidRDefault="004E597D">
      <w:pPr>
        <w:spacing w:after="0" w:line="240" w:lineRule="auto"/>
        <w:rPr>
          <w:rFonts w:ascii="Times New Roman" w:eastAsia="Times New Roman" w:hAnsi="Times New Roman" w:cs="Times New Roman"/>
          <w:sz w:val="20"/>
          <w:szCs w:val="20"/>
          <w:lang w:val="en-US"/>
        </w:rPr>
      </w:pPr>
    </w:p>
    <w:p w14:paraId="2AC04939" w14:textId="77777777" w:rsidR="004E597D" w:rsidRDefault="004E597D" w:rsidP="00957061">
      <w:pPr>
        <w:spacing w:after="0" w:line="240" w:lineRule="auto"/>
        <w:ind w:firstLine="708"/>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The purpose of the experiment was to study certain immune parameters in lab animals with experimental chronic inflammation.</w:t>
      </w:r>
    </w:p>
    <w:p w14:paraId="2DC5D9AA" w14:textId="77777777" w:rsidR="004E597D" w:rsidRPr="00120BD4" w:rsidRDefault="004E597D">
      <w:pPr>
        <w:spacing w:after="0" w:line="240" w:lineRule="auto"/>
        <w:rPr>
          <w:rFonts w:ascii="Times New Roman" w:eastAsia="Times New Roman" w:hAnsi="Times New Roman" w:cs="Times New Roman"/>
          <w:sz w:val="20"/>
          <w:szCs w:val="20"/>
          <w:lang w:val="en-US"/>
        </w:rPr>
      </w:pPr>
    </w:p>
    <w:p w14:paraId="1A3C0CF3" w14:textId="77777777" w:rsidR="004E597D" w:rsidRDefault="004E597D">
      <w:pPr>
        <w:spacing w:after="0" w:line="240" w:lineRule="auto"/>
        <w:ind w:right="-4"/>
        <w:rPr>
          <w:rFonts w:ascii="Times New Roman" w:eastAsia="Times New Roman" w:hAnsi="Times New Roman" w:cs="Times New Roman"/>
          <w:sz w:val="20"/>
          <w:szCs w:val="20"/>
          <w:lang w:val="en-US"/>
        </w:rPr>
      </w:pPr>
    </w:p>
    <w:p w14:paraId="0CC996FB" w14:textId="77777777" w:rsidR="004E597D" w:rsidRPr="004E597D" w:rsidRDefault="004E597D">
      <w:pPr>
        <w:spacing w:after="0" w:line="240" w:lineRule="auto"/>
        <w:ind w:right="-4"/>
        <w:rPr>
          <w:rFonts w:ascii="Times New Roman" w:eastAsia="Times New Roman" w:hAnsi="Times New Roman" w:cs="Times New Roman"/>
          <w:sz w:val="20"/>
          <w:szCs w:val="20"/>
          <w:lang w:val="en-US"/>
        </w:rPr>
      </w:pPr>
    </w:p>
    <w:p w14:paraId="2CB1C059" w14:textId="77777777" w:rsidR="004E597D" w:rsidRPr="00120BD4" w:rsidRDefault="004E597D" w:rsidP="004E597D">
      <w:pPr>
        <w:spacing w:after="0" w:line="240" w:lineRule="auto"/>
        <w:jc w:val="center"/>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MATERIALS AND METHOD</w:t>
      </w:r>
    </w:p>
    <w:p w14:paraId="3A2CF3C5" w14:textId="77777777" w:rsidR="004E597D" w:rsidRDefault="004E597D">
      <w:pPr>
        <w:spacing w:after="0" w:line="240" w:lineRule="auto"/>
        <w:rPr>
          <w:rFonts w:ascii="Times New Roman" w:eastAsia="Times New Roman" w:hAnsi="Times New Roman" w:cs="Times New Roman"/>
          <w:sz w:val="20"/>
          <w:szCs w:val="20"/>
          <w:lang w:val="en-US" w:eastAsia="en-US"/>
        </w:rPr>
      </w:pPr>
    </w:p>
    <w:p w14:paraId="69909372" w14:textId="77777777" w:rsidR="004E597D" w:rsidRDefault="004E597D" w:rsidP="00957061">
      <w:pPr>
        <w:spacing w:after="0" w:line="240" w:lineRule="auto"/>
        <w:ind w:firstLine="708"/>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Four groups of </w:t>
      </w:r>
      <w:r w:rsidRPr="00120BD4">
        <w:rPr>
          <w:rFonts w:ascii="Times New Roman" w:eastAsia="Times New Roman" w:hAnsi="Times New Roman" w:cs="Times New Roman"/>
          <w:sz w:val="20"/>
          <w:szCs w:val="20"/>
          <w:lang w:val="en-US"/>
        </w:rPr>
        <w:t xml:space="preserve">6 </w:t>
      </w:r>
      <w:proofErr w:type="spellStart"/>
      <w:r>
        <w:rPr>
          <w:rFonts w:ascii="Times New Roman" w:eastAsia="Times New Roman" w:hAnsi="Times New Roman" w:cs="Times New Roman"/>
          <w:sz w:val="20"/>
          <w:szCs w:val="20"/>
          <w:lang w:val="en-US" w:eastAsia="en-US"/>
        </w:rPr>
        <w:t>Wistar</w:t>
      </w:r>
      <w:proofErr w:type="spellEnd"/>
      <w:r>
        <w:rPr>
          <w:rFonts w:ascii="Times New Roman" w:eastAsia="Times New Roman" w:hAnsi="Times New Roman" w:cs="Times New Roman"/>
          <w:sz w:val="20"/>
          <w:szCs w:val="20"/>
          <w:lang w:val="en-US" w:eastAsia="en-US"/>
        </w:rPr>
        <w:t xml:space="preserve"> rats each were used. They weighed </w:t>
      </w:r>
      <w:r w:rsidRPr="00120BD4">
        <w:rPr>
          <w:rFonts w:ascii="Times New Roman" w:eastAsia="Times New Roman" w:hAnsi="Times New Roman" w:cs="Times New Roman"/>
          <w:sz w:val="20"/>
          <w:szCs w:val="20"/>
          <w:lang w:val="en-US"/>
        </w:rPr>
        <w:t xml:space="preserve">120-150 </w:t>
      </w:r>
      <w:r>
        <w:rPr>
          <w:rFonts w:ascii="Times New Roman" w:eastAsia="Times New Roman" w:hAnsi="Times New Roman" w:cs="Times New Roman"/>
          <w:sz w:val="20"/>
          <w:szCs w:val="20"/>
          <w:lang w:val="en-US" w:eastAsia="en-US"/>
        </w:rPr>
        <w:t xml:space="preserve">g, had a uniform gender distribution and were treated for </w:t>
      </w:r>
      <w:r w:rsidRPr="00120BD4">
        <w:rPr>
          <w:rFonts w:ascii="Times New Roman" w:eastAsia="Times New Roman" w:hAnsi="Times New Roman" w:cs="Times New Roman"/>
          <w:sz w:val="20"/>
          <w:szCs w:val="20"/>
          <w:lang w:val="en-US"/>
        </w:rPr>
        <w:t xml:space="preserve">14 </w:t>
      </w:r>
      <w:r>
        <w:rPr>
          <w:rFonts w:ascii="Times New Roman" w:eastAsia="Times New Roman" w:hAnsi="Times New Roman" w:cs="Times New Roman"/>
          <w:sz w:val="20"/>
          <w:szCs w:val="20"/>
          <w:lang w:val="en-US" w:eastAsia="en-US"/>
        </w:rPr>
        <w:t xml:space="preserve">days through </w:t>
      </w:r>
      <w:proofErr w:type="spellStart"/>
      <w:r>
        <w:rPr>
          <w:rFonts w:ascii="Times New Roman" w:eastAsia="Times New Roman" w:hAnsi="Times New Roman" w:cs="Times New Roman"/>
          <w:sz w:val="20"/>
          <w:szCs w:val="20"/>
          <w:lang w:val="en-US" w:eastAsia="en-US"/>
        </w:rPr>
        <w:t>cso</w:t>
      </w:r>
      <w:proofErr w:type="spellEnd"/>
      <w:r>
        <w:rPr>
          <w:rFonts w:ascii="Times New Roman" w:eastAsia="Times New Roman" w:hAnsi="Times New Roman" w:cs="Times New Roman"/>
          <w:sz w:val="20"/>
          <w:szCs w:val="20"/>
          <w:lang w:val="en-US" w:eastAsia="en-US"/>
        </w:rPr>
        <w:t>-gastric catheter as follows:</w:t>
      </w:r>
    </w:p>
    <w:p w14:paraId="6A75762C" w14:textId="77777777" w:rsidR="004E597D" w:rsidRPr="00120BD4" w:rsidRDefault="004E597D">
      <w:pPr>
        <w:spacing w:after="0" w:line="240" w:lineRule="auto"/>
        <w:rPr>
          <w:rFonts w:ascii="Times New Roman" w:eastAsia="Times New Roman" w:hAnsi="Times New Roman" w:cs="Times New Roman"/>
          <w:sz w:val="20"/>
          <w:szCs w:val="20"/>
          <w:lang w:val="en-US"/>
        </w:rPr>
      </w:pPr>
    </w:p>
    <w:p w14:paraId="37435631" w14:textId="77777777" w:rsidR="004E597D" w:rsidRPr="00120BD4" w:rsidRDefault="004E597D" w:rsidP="00957061">
      <w:pPr>
        <w:spacing w:after="0" w:line="240" w:lineRule="auto"/>
        <w:ind w:left="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1. group one </w:t>
      </w:r>
      <w:r w:rsidRPr="00120BD4">
        <w:rPr>
          <w:rFonts w:ascii="Times New Roman" w:eastAsia="Times New Roman" w:hAnsi="Times New Roman" w:cs="Times New Roman"/>
          <w:sz w:val="20"/>
          <w:szCs w:val="20"/>
          <w:lang w:val="en-US"/>
        </w:rPr>
        <w:t xml:space="preserve">(1) </w:t>
      </w:r>
      <w:r>
        <w:rPr>
          <w:rFonts w:ascii="Times New Roman" w:eastAsia="Times New Roman" w:hAnsi="Times New Roman" w:cs="Times New Roman"/>
          <w:sz w:val="20"/>
          <w:szCs w:val="20"/>
          <w:lang w:val="en-US" w:eastAsia="en-US"/>
        </w:rPr>
        <w:t xml:space="preserve">normal saline </w:t>
      </w:r>
      <w:r w:rsidRPr="00120BD4">
        <w:rPr>
          <w:rFonts w:ascii="Times New Roman" w:eastAsia="Times New Roman" w:hAnsi="Times New Roman" w:cs="Times New Roman"/>
          <w:sz w:val="20"/>
          <w:szCs w:val="20"/>
          <w:lang w:val="en-US"/>
        </w:rPr>
        <w:t xml:space="preserve">0.089% </w:t>
      </w:r>
      <w:proofErr w:type="spellStart"/>
      <w:r>
        <w:rPr>
          <w:rFonts w:ascii="Times New Roman" w:eastAsia="Times New Roman" w:hAnsi="Times New Roman" w:cs="Times New Roman"/>
          <w:sz w:val="20"/>
          <w:szCs w:val="20"/>
          <w:lang w:val="en-US" w:eastAsia="en-US"/>
        </w:rPr>
        <w:t>NaCl</w:t>
      </w:r>
      <w:proofErr w:type="spellEnd"/>
      <w:r>
        <w:rPr>
          <w:rFonts w:ascii="Times New Roman" w:eastAsia="Times New Roman" w:hAnsi="Times New Roman" w:cs="Times New Roman"/>
          <w:sz w:val="20"/>
          <w:szCs w:val="20"/>
          <w:lang w:val="en-US" w:eastAsia="en-US"/>
        </w:rPr>
        <w:t xml:space="preserve">. </w:t>
      </w:r>
      <w:r w:rsidRPr="00120BD4">
        <w:rPr>
          <w:rFonts w:ascii="Times New Roman" w:eastAsia="Times New Roman" w:hAnsi="Times New Roman" w:cs="Times New Roman"/>
          <w:sz w:val="20"/>
          <w:szCs w:val="20"/>
          <w:lang w:val="en-US"/>
        </w:rPr>
        <w:t xml:space="preserve">0.5 </w:t>
      </w:r>
      <w:r>
        <w:rPr>
          <w:rFonts w:ascii="Times New Roman" w:eastAsia="Times New Roman" w:hAnsi="Times New Roman" w:cs="Times New Roman"/>
          <w:sz w:val="20"/>
          <w:szCs w:val="20"/>
          <w:lang w:val="en-US" w:eastAsia="en-US"/>
        </w:rPr>
        <w:t>ml/100 g body    weight/rat/day;</w:t>
      </w:r>
    </w:p>
    <w:p w14:paraId="2D4E7855" w14:textId="77777777" w:rsidR="004E597D" w:rsidRPr="00120BD4" w:rsidRDefault="004E597D" w:rsidP="00957061">
      <w:pPr>
        <w:spacing w:after="0" w:line="240" w:lineRule="auto"/>
        <w:ind w:left="708"/>
        <w:rPr>
          <w:rFonts w:ascii="Times New Roman" w:eastAsia="Times New Roman" w:hAnsi="Times New Roman" w:cs="Times New Roman"/>
          <w:sz w:val="20"/>
          <w:szCs w:val="20"/>
          <w:lang w:val="en-US"/>
        </w:rPr>
      </w:pPr>
      <w:r w:rsidRPr="00120BD4">
        <w:rPr>
          <w:rFonts w:ascii="Times New Roman" w:eastAsia="Times New Roman" w:hAnsi="Times New Roman" w:cs="Times New Roman"/>
          <w:sz w:val="20"/>
          <w:szCs w:val="20"/>
          <w:lang w:val="en-US"/>
        </w:rPr>
        <w:t xml:space="preserve">2. </w:t>
      </w:r>
      <w:r>
        <w:rPr>
          <w:rFonts w:ascii="Times New Roman" w:eastAsia="Times New Roman" w:hAnsi="Times New Roman" w:cs="Times New Roman"/>
          <w:sz w:val="20"/>
          <w:szCs w:val="20"/>
          <w:lang w:val="en-US" w:eastAsia="en-US"/>
        </w:rPr>
        <w:t xml:space="preserve">group (1p) </w:t>
      </w:r>
      <w:r w:rsidRPr="00120BD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eastAsia="en-US"/>
        </w:rPr>
        <w:t xml:space="preserve">subcutaneous implanted flank pellets, normal saline. </w:t>
      </w:r>
      <w:r w:rsidRPr="00120BD4">
        <w:rPr>
          <w:rFonts w:ascii="Times New Roman" w:eastAsia="Times New Roman" w:hAnsi="Times New Roman" w:cs="Times New Roman"/>
          <w:sz w:val="20"/>
          <w:szCs w:val="20"/>
          <w:lang w:val="en-US"/>
        </w:rPr>
        <w:t xml:space="preserve">0.5 </w:t>
      </w:r>
      <w:r>
        <w:rPr>
          <w:rFonts w:ascii="Times New Roman" w:eastAsia="Times New Roman" w:hAnsi="Times New Roman" w:cs="Times New Roman"/>
          <w:sz w:val="20"/>
          <w:szCs w:val="20"/>
          <w:lang w:val="en-US" w:eastAsia="en-US"/>
        </w:rPr>
        <w:t>ml/1</w:t>
      </w:r>
      <w:r w:rsidRPr="00120BD4">
        <w:rPr>
          <w:rFonts w:ascii="Times New Roman" w:eastAsia="Times New Roman" w:hAnsi="Times New Roman" w:cs="Times New Roman"/>
          <w:sz w:val="20"/>
          <w:szCs w:val="20"/>
          <w:lang w:val="en-US"/>
        </w:rPr>
        <w:t xml:space="preserve">00 </w:t>
      </w:r>
      <w:r>
        <w:rPr>
          <w:rFonts w:ascii="Times New Roman" w:eastAsia="Times New Roman" w:hAnsi="Times New Roman" w:cs="Times New Roman"/>
          <w:sz w:val="20"/>
          <w:szCs w:val="20"/>
          <w:lang w:val="en-US" w:eastAsia="en-US"/>
        </w:rPr>
        <w:t>mg body weight/rat/day;</w:t>
      </w:r>
    </w:p>
    <w:p w14:paraId="366B2940" w14:textId="77777777" w:rsidR="004E597D" w:rsidRPr="00120BD4" w:rsidRDefault="004E597D" w:rsidP="00957061">
      <w:pPr>
        <w:spacing w:after="0" w:line="240" w:lineRule="auto"/>
        <w:ind w:left="708"/>
        <w:rPr>
          <w:rFonts w:ascii="Times New Roman" w:eastAsia="Times New Roman" w:hAnsi="Times New Roman" w:cs="Times New Roman"/>
          <w:sz w:val="20"/>
          <w:szCs w:val="20"/>
          <w:lang w:val="en-US"/>
        </w:rPr>
      </w:pPr>
      <w:r w:rsidRPr="00120BD4">
        <w:rPr>
          <w:rFonts w:ascii="Times New Roman" w:eastAsia="Times New Roman" w:hAnsi="Times New Roman" w:cs="Times New Roman"/>
          <w:sz w:val="20"/>
          <w:szCs w:val="20"/>
          <w:lang w:val="en-US"/>
        </w:rPr>
        <w:t xml:space="preserve">3. </w:t>
      </w:r>
      <w:r>
        <w:rPr>
          <w:rFonts w:ascii="Times New Roman" w:eastAsia="Times New Roman" w:hAnsi="Times New Roman" w:cs="Times New Roman"/>
          <w:sz w:val="20"/>
          <w:szCs w:val="20"/>
          <w:lang w:val="en-US" w:eastAsia="en-US"/>
        </w:rPr>
        <w:t xml:space="preserve">group </w:t>
      </w:r>
      <w:r w:rsidRPr="00120BD4">
        <w:rPr>
          <w:rFonts w:ascii="Times New Roman" w:eastAsia="Times New Roman" w:hAnsi="Times New Roman" w:cs="Times New Roman"/>
          <w:sz w:val="20"/>
          <w:szCs w:val="20"/>
          <w:lang w:val="en-US"/>
        </w:rPr>
        <w:t xml:space="preserve">2 - </w:t>
      </w:r>
      <w:r>
        <w:rPr>
          <w:rFonts w:ascii="Times New Roman" w:eastAsia="Times New Roman" w:hAnsi="Times New Roman" w:cs="Times New Roman"/>
          <w:sz w:val="20"/>
          <w:szCs w:val="20"/>
          <w:lang w:val="en-US" w:eastAsia="en-US"/>
        </w:rPr>
        <w:t xml:space="preserve">DDW. </w:t>
      </w:r>
      <w:r w:rsidRPr="00120BD4">
        <w:rPr>
          <w:rFonts w:ascii="Times New Roman" w:eastAsia="Times New Roman" w:hAnsi="Times New Roman" w:cs="Times New Roman"/>
          <w:sz w:val="20"/>
          <w:szCs w:val="20"/>
          <w:lang w:val="en-US"/>
        </w:rPr>
        <w:t xml:space="preserve">0.5 </w:t>
      </w:r>
      <w:r>
        <w:rPr>
          <w:rFonts w:ascii="Times New Roman" w:eastAsia="Times New Roman" w:hAnsi="Times New Roman" w:cs="Times New Roman"/>
          <w:sz w:val="20"/>
          <w:szCs w:val="20"/>
          <w:lang w:val="en-US" w:eastAsia="en-US"/>
        </w:rPr>
        <w:t>ml/1</w:t>
      </w:r>
      <w:r w:rsidRPr="00120BD4">
        <w:rPr>
          <w:rFonts w:ascii="Times New Roman" w:eastAsia="Times New Roman" w:hAnsi="Times New Roman" w:cs="Times New Roman"/>
          <w:sz w:val="20"/>
          <w:szCs w:val="20"/>
          <w:lang w:val="en-US"/>
        </w:rPr>
        <w:t xml:space="preserve">00 </w:t>
      </w:r>
      <w:r>
        <w:rPr>
          <w:rFonts w:ascii="Times New Roman" w:eastAsia="Times New Roman" w:hAnsi="Times New Roman" w:cs="Times New Roman"/>
          <w:sz w:val="20"/>
          <w:szCs w:val="20"/>
          <w:lang w:val="en-US" w:eastAsia="en-US"/>
        </w:rPr>
        <w:t>g body weight/day;</w:t>
      </w:r>
    </w:p>
    <w:p w14:paraId="481A43F5" w14:textId="77777777" w:rsidR="004E597D" w:rsidRDefault="004E597D" w:rsidP="00957061">
      <w:pPr>
        <w:spacing w:after="0" w:line="240" w:lineRule="auto"/>
        <w:ind w:left="708"/>
        <w:rPr>
          <w:rFonts w:ascii="Times New Roman" w:eastAsia="Times New Roman" w:hAnsi="Times New Roman" w:cs="Times New Roman"/>
          <w:sz w:val="20"/>
          <w:szCs w:val="20"/>
          <w:lang w:val="en-US" w:eastAsia="en-US"/>
        </w:rPr>
      </w:pPr>
      <w:r w:rsidRPr="00120BD4">
        <w:rPr>
          <w:rFonts w:ascii="Times New Roman" w:eastAsia="Times New Roman" w:hAnsi="Times New Roman" w:cs="Times New Roman"/>
          <w:sz w:val="20"/>
          <w:szCs w:val="20"/>
          <w:lang w:val="en-US"/>
        </w:rPr>
        <w:t xml:space="preserve">4. </w:t>
      </w:r>
      <w:r>
        <w:rPr>
          <w:rFonts w:ascii="Times New Roman" w:eastAsia="Times New Roman" w:hAnsi="Times New Roman" w:cs="Times New Roman"/>
          <w:sz w:val="20"/>
          <w:szCs w:val="20"/>
          <w:lang w:val="en-US" w:eastAsia="en-US"/>
        </w:rPr>
        <w:t xml:space="preserve">group 2p </w:t>
      </w:r>
      <w:r w:rsidRPr="00120BD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eastAsia="en-US"/>
        </w:rPr>
        <w:t xml:space="preserve">subcutaneous  pellets;  DDW </w:t>
      </w:r>
      <w:r w:rsidRPr="00120BD4">
        <w:rPr>
          <w:rFonts w:ascii="Times New Roman" w:eastAsia="Times New Roman" w:hAnsi="Times New Roman" w:cs="Times New Roman"/>
          <w:sz w:val="20"/>
          <w:szCs w:val="20"/>
          <w:lang w:val="en-US"/>
        </w:rPr>
        <w:t xml:space="preserve">0.5  </w:t>
      </w:r>
      <w:r>
        <w:rPr>
          <w:rFonts w:ascii="Times New Roman" w:eastAsia="Times New Roman" w:hAnsi="Times New Roman" w:cs="Times New Roman"/>
          <w:sz w:val="20"/>
          <w:szCs w:val="20"/>
          <w:lang w:val="en-US" w:eastAsia="en-US"/>
        </w:rPr>
        <w:t>ml/</w:t>
      </w:r>
      <w:r w:rsidRPr="00120BD4">
        <w:rPr>
          <w:rFonts w:ascii="Times New Roman" w:eastAsia="Times New Roman" w:hAnsi="Times New Roman" w:cs="Times New Roman"/>
          <w:sz w:val="20"/>
          <w:szCs w:val="20"/>
          <w:lang w:val="en-US"/>
        </w:rPr>
        <w:t xml:space="preserve">100 </w:t>
      </w:r>
      <w:r>
        <w:rPr>
          <w:rFonts w:ascii="Times New Roman" w:eastAsia="Times New Roman" w:hAnsi="Times New Roman" w:cs="Times New Roman"/>
          <w:sz w:val="20"/>
          <w:szCs w:val="20"/>
          <w:lang w:val="en-US" w:eastAsia="en-US"/>
        </w:rPr>
        <w:t>g  body weight/rat/day.</w:t>
      </w:r>
    </w:p>
    <w:p w14:paraId="32ADE153" w14:textId="77777777" w:rsidR="004E597D" w:rsidRPr="00120BD4" w:rsidRDefault="004E597D">
      <w:pPr>
        <w:spacing w:after="0" w:line="240" w:lineRule="auto"/>
        <w:rPr>
          <w:rFonts w:ascii="Times New Roman" w:eastAsia="Times New Roman" w:hAnsi="Times New Roman" w:cs="Times New Roman"/>
          <w:sz w:val="20"/>
          <w:szCs w:val="20"/>
          <w:lang w:val="en-US"/>
        </w:rPr>
      </w:pPr>
    </w:p>
    <w:p w14:paraId="53AA0664" w14:textId="77777777" w:rsidR="00957061" w:rsidRDefault="004E597D" w:rsidP="00957061">
      <w:pPr>
        <w:spacing w:after="0" w:line="240" w:lineRule="auto"/>
        <w:ind w:firstLine="708"/>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The solutions were administered in only one daily dose. </w:t>
      </w:r>
    </w:p>
    <w:p w14:paraId="3CC410FB" w14:textId="77777777" w:rsidR="004E597D" w:rsidRDefault="004E597D" w:rsidP="00957061">
      <w:pPr>
        <w:spacing w:after="0" w:line="240" w:lineRule="auto"/>
        <w:ind w:firstLine="708"/>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Before treatment (Mo) and also after </w:t>
      </w:r>
      <w:r w:rsidRPr="00120BD4">
        <w:rPr>
          <w:rFonts w:ascii="Times New Roman" w:eastAsia="Times New Roman" w:hAnsi="Times New Roman" w:cs="Times New Roman"/>
          <w:sz w:val="20"/>
          <w:szCs w:val="20"/>
          <w:lang w:val="en-US"/>
        </w:rPr>
        <w:t xml:space="preserve">14 </w:t>
      </w:r>
      <w:r>
        <w:rPr>
          <w:rFonts w:ascii="Times New Roman" w:eastAsia="Times New Roman" w:hAnsi="Times New Roman" w:cs="Times New Roman"/>
          <w:sz w:val="20"/>
          <w:szCs w:val="20"/>
          <w:lang w:val="en-US" w:eastAsia="en-US"/>
        </w:rPr>
        <w:t>days of treatment (M1), the fol</w:t>
      </w:r>
      <w:r w:rsidR="00957061">
        <w:rPr>
          <w:rFonts w:ascii="Times New Roman" w:eastAsia="Times New Roman" w:hAnsi="Times New Roman" w:cs="Times New Roman"/>
          <w:sz w:val="20"/>
          <w:szCs w:val="20"/>
          <w:lang w:val="en-US" w:eastAsia="en-US"/>
        </w:rPr>
        <w:t>lowing determinations were made:</w:t>
      </w:r>
    </w:p>
    <w:p w14:paraId="48CC412E" w14:textId="77777777" w:rsidR="00957061" w:rsidRPr="00120BD4" w:rsidRDefault="00957061" w:rsidP="00957061">
      <w:pPr>
        <w:spacing w:after="0" w:line="240" w:lineRule="auto"/>
        <w:ind w:firstLine="708"/>
        <w:rPr>
          <w:rFonts w:ascii="Times New Roman" w:eastAsia="Times New Roman" w:hAnsi="Times New Roman" w:cs="Times New Roman"/>
          <w:sz w:val="20"/>
          <w:szCs w:val="20"/>
          <w:lang w:val="en-US"/>
        </w:rPr>
      </w:pPr>
    </w:p>
    <w:p w14:paraId="5EED4CF0" w14:textId="77777777" w:rsidR="004E597D" w:rsidRPr="00120BD4" w:rsidRDefault="004E597D" w:rsidP="00957061">
      <w:pPr>
        <w:spacing w:after="0" w:line="240" w:lineRule="auto"/>
        <w:ind w:left="708"/>
        <w:rPr>
          <w:rFonts w:ascii="Times New Roman" w:eastAsia="Times New Roman" w:hAnsi="Times New Roman" w:cs="Times New Roman"/>
          <w:sz w:val="20"/>
          <w:szCs w:val="20"/>
          <w:lang w:val="en-US"/>
        </w:rPr>
      </w:pPr>
      <w:r w:rsidRPr="00120BD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eastAsia="en-US"/>
        </w:rPr>
        <w:t>RBC count, WBC count leukocyte formula;</w:t>
      </w:r>
    </w:p>
    <w:p w14:paraId="50AD7B1D" w14:textId="77777777" w:rsidR="004E597D" w:rsidRPr="00120BD4" w:rsidRDefault="004E597D" w:rsidP="00957061">
      <w:pPr>
        <w:spacing w:after="0" w:line="240" w:lineRule="auto"/>
        <w:ind w:left="708"/>
        <w:rPr>
          <w:rFonts w:ascii="Times New Roman" w:eastAsia="Times New Roman" w:hAnsi="Times New Roman" w:cs="Times New Roman"/>
          <w:sz w:val="20"/>
          <w:szCs w:val="20"/>
          <w:lang w:val="en-US"/>
        </w:rPr>
      </w:pPr>
      <w:r w:rsidRPr="00120BD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eastAsia="en-US"/>
        </w:rPr>
        <w:t>phagocytic capacity of the peripheral blood PM</w:t>
      </w:r>
      <w:r w:rsidR="00957061">
        <w:rPr>
          <w:rFonts w:ascii="Times New Roman" w:eastAsia="Times New Roman" w:hAnsi="Times New Roman" w:cs="Times New Roman"/>
          <w:sz w:val="20"/>
          <w:szCs w:val="20"/>
          <w:lang w:val="en-US" w:eastAsia="en-US"/>
        </w:rPr>
        <w:t>N (Nitro-Blue-Tetrazolium test);</w:t>
      </w:r>
    </w:p>
    <w:p w14:paraId="2A58DEE7" w14:textId="77777777" w:rsidR="004E597D" w:rsidRPr="00120BD4" w:rsidRDefault="004E597D" w:rsidP="00957061">
      <w:pPr>
        <w:spacing w:after="0" w:line="240" w:lineRule="auto"/>
        <w:ind w:left="708"/>
        <w:rPr>
          <w:rFonts w:ascii="Times New Roman" w:eastAsia="Times New Roman" w:hAnsi="Times New Roman" w:cs="Times New Roman"/>
          <w:sz w:val="20"/>
          <w:szCs w:val="20"/>
          <w:lang w:val="en-US"/>
        </w:rPr>
      </w:pPr>
      <w:r w:rsidRPr="00120BD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eastAsia="en-US"/>
        </w:rPr>
        <w:t>activity of the serum complement.</w:t>
      </w:r>
    </w:p>
    <w:p w14:paraId="2E6C15D1" w14:textId="77777777" w:rsidR="004E597D" w:rsidRPr="00120BD4"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Upon beginning the treatment, we performed a subcutaneous implantation of sterile cotton pellets, weighing </w:t>
      </w:r>
      <w:r w:rsidRPr="00120BD4">
        <w:rPr>
          <w:rFonts w:ascii="Times New Roman" w:eastAsia="Times New Roman" w:hAnsi="Times New Roman" w:cs="Times New Roman"/>
          <w:sz w:val="20"/>
          <w:szCs w:val="20"/>
          <w:lang w:val="en-US"/>
        </w:rPr>
        <w:t xml:space="preserve">62 </w:t>
      </w:r>
      <w:r>
        <w:rPr>
          <w:rFonts w:ascii="Times New Roman" w:eastAsia="Times New Roman" w:hAnsi="Times New Roman" w:cs="Times New Roman"/>
          <w:sz w:val="20"/>
          <w:szCs w:val="20"/>
          <w:lang w:val="en-US" w:eastAsia="en-US"/>
        </w:rPr>
        <w:t xml:space="preserve">mg, bilaterally on the flanks. After </w:t>
      </w:r>
      <w:r w:rsidRPr="00120BD4">
        <w:rPr>
          <w:rFonts w:ascii="Times New Roman" w:eastAsia="Times New Roman" w:hAnsi="Times New Roman" w:cs="Times New Roman"/>
          <w:sz w:val="20"/>
          <w:szCs w:val="20"/>
          <w:lang w:val="en-US"/>
        </w:rPr>
        <w:t xml:space="preserve">7 </w:t>
      </w:r>
      <w:r>
        <w:rPr>
          <w:rFonts w:ascii="Times New Roman" w:eastAsia="Times New Roman" w:hAnsi="Times New Roman" w:cs="Times New Roman"/>
          <w:sz w:val="20"/>
          <w:szCs w:val="20"/>
          <w:lang w:val="en-US" w:eastAsia="en-US"/>
        </w:rPr>
        <w:t>days, the pellets were aseptically removed and the treatment was continued, according to the above-mentioned protocol.</w:t>
      </w:r>
    </w:p>
    <w:p w14:paraId="038DBADC" w14:textId="77777777" w:rsidR="004E597D"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The determined parameters are part of a set of tests for evaluating the immunological effects of therapeutic agents in experimental research using lab animals, adapted by </w:t>
      </w:r>
      <w:proofErr w:type="spellStart"/>
      <w:r>
        <w:rPr>
          <w:rFonts w:ascii="Times New Roman" w:eastAsia="Times New Roman" w:hAnsi="Times New Roman" w:cs="Times New Roman"/>
          <w:sz w:val="20"/>
          <w:szCs w:val="20"/>
          <w:lang w:val="en-US" w:eastAsia="en-US"/>
        </w:rPr>
        <w:t>C't'lina</w:t>
      </w:r>
      <w:proofErr w:type="spellEnd"/>
      <w:r>
        <w:rPr>
          <w:rFonts w:ascii="Times New Roman" w:eastAsia="Times New Roman" w:hAnsi="Times New Roman" w:cs="Times New Roman"/>
          <w:sz w:val="20"/>
          <w:szCs w:val="20"/>
          <w:lang w:val="en-US" w:eastAsia="en-US"/>
        </w:rPr>
        <w:t xml:space="preserve"> Elena </w:t>
      </w:r>
      <w:proofErr w:type="spellStart"/>
      <w:r>
        <w:rPr>
          <w:rFonts w:ascii="Times New Roman" w:eastAsia="Times New Roman" w:hAnsi="Times New Roman" w:cs="Times New Roman"/>
          <w:sz w:val="20"/>
          <w:szCs w:val="20"/>
          <w:lang w:val="en-US" w:eastAsia="en-US"/>
        </w:rPr>
        <w:t>Lupujoru</w:t>
      </w:r>
      <w:proofErr w:type="spellEnd"/>
      <w:r>
        <w:rPr>
          <w:rFonts w:ascii="Times New Roman" w:eastAsia="Times New Roman" w:hAnsi="Times New Roman" w:cs="Times New Roman"/>
          <w:sz w:val="20"/>
          <w:szCs w:val="20"/>
          <w:lang w:val="en-US" w:eastAsia="en-US"/>
        </w:rPr>
        <w:t xml:space="preserve">. in </w:t>
      </w:r>
      <w:r w:rsidRPr="00120BD4">
        <w:rPr>
          <w:rFonts w:ascii="Times New Roman" w:eastAsia="Times New Roman" w:hAnsi="Times New Roman" w:cs="Times New Roman"/>
          <w:sz w:val="20"/>
          <w:szCs w:val="20"/>
          <w:lang w:val="en-US"/>
        </w:rPr>
        <w:t xml:space="preserve">1995. </w:t>
      </w:r>
      <w:r>
        <w:rPr>
          <w:rFonts w:ascii="Times New Roman" w:eastAsia="Times New Roman" w:hAnsi="Times New Roman" w:cs="Times New Roman"/>
          <w:sz w:val="20"/>
          <w:szCs w:val="20"/>
          <w:lang w:val="en-US" w:eastAsia="en-US"/>
        </w:rPr>
        <w:t xml:space="preserve">after R. Hong </w:t>
      </w:r>
      <w:r w:rsidRPr="00120BD4">
        <w:rPr>
          <w:rFonts w:ascii="Times New Roman" w:eastAsia="Times New Roman" w:hAnsi="Times New Roman" w:cs="Times New Roman"/>
          <w:sz w:val="20"/>
          <w:szCs w:val="20"/>
          <w:lang w:val="en-US"/>
        </w:rPr>
        <w:t>(1987).</w:t>
      </w:r>
    </w:p>
    <w:p w14:paraId="6F464BC8" w14:textId="77777777" w:rsidR="004E597D" w:rsidRPr="00120BD4" w:rsidRDefault="004E597D">
      <w:pPr>
        <w:spacing w:after="0" w:line="240" w:lineRule="auto"/>
        <w:rPr>
          <w:rFonts w:ascii="Times New Roman" w:eastAsia="Times New Roman" w:hAnsi="Times New Roman" w:cs="Times New Roman"/>
          <w:sz w:val="20"/>
          <w:szCs w:val="20"/>
          <w:lang w:val="en-US"/>
        </w:rPr>
      </w:pPr>
    </w:p>
    <w:p w14:paraId="76D62AE5" w14:textId="77777777" w:rsidR="004E597D" w:rsidRPr="00957061" w:rsidRDefault="004E597D" w:rsidP="004E597D">
      <w:pPr>
        <w:spacing w:after="0" w:line="240" w:lineRule="auto"/>
        <w:jc w:val="center"/>
        <w:rPr>
          <w:rFonts w:ascii="Times New Roman" w:eastAsia="Times New Roman" w:hAnsi="Times New Roman" w:cs="Times New Roman"/>
          <w:b/>
          <w:sz w:val="20"/>
          <w:szCs w:val="20"/>
          <w:lang w:val="en-US"/>
        </w:rPr>
      </w:pPr>
      <w:r w:rsidRPr="00957061">
        <w:rPr>
          <w:rFonts w:ascii="Times New Roman" w:eastAsia="Times New Roman" w:hAnsi="Times New Roman" w:cs="Times New Roman"/>
          <w:b/>
          <w:i/>
          <w:iCs/>
          <w:sz w:val="20"/>
          <w:szCs w:val="20"/>
          <w:lang w:val="en-US" w:eastAsia="en-US"/>
        </w:rPr>
        <w:t>RESULTS</w:t>
      </w:r>
    </w:p>
    <w:p w14:paraId="11387B1F" w14:textId="77777777" w:rsidR="004E597D" w:rsidRDefault="004E597D">
      <w:pPr>
        <w:spacing w:after="0" w:line="240" w:lineRule="auto"/>
        <w:rPr>
          <w:rFonts w:ascii="Times New Roman" w:eastAsia="Times New Roman" w:hAnsi="Times New Roman" w:cs="Times New Roman"/>
          <w:sz w:val="20"/>
          <w:szCs w:val="20"/>
          <w:lang w:val="en-US" w:eastAsia="en-US"/>
        </w:rPr>
      </w:pPr>
    </w:p>
    <w:p w14:paraId="3ED80557" w14:textId="77777777" w:rsidR="004E597D" w:rsidRPr="00120BD4"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In the animals with a normal immune system, treated with normal saline, no changes of the RBC count in the peripheral blood were observed. In animals with experimental chronic inflammation, treated with normal saline, a statistically significant decrease can be observed for the RBCs in the peripheral blood at M1 compared with Mo.</w:t>
      </w:r>
    </w:p>
    <w:p w14:paraId="0051B37A" w14:textId="77777777" w:rsidR="004E597D" w:rsidRPr="00120BD4"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In the animals treated with deuterium-depleted water and with subcutaneously implanted pellets, the experimentally induced inflammatory process did not produce a statistically significant decrease of the RBC count at M1, compared with Mo.</w:t>
      </w:r>
    </w:p>
    <w:p w14:paraId="595EECC4" w14:textId="77777777" w:rsidR="004E597D" w:rsidRPr="00120BD4"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WBC count in the peripheral blood:</w:t>
      </w:r>
    </w:p>
    <w:p w14:paraId="29AE03CE" w14:textId="77777777" w:rsidR="004E597D" w:rsidRPr="00120BD4"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In control animals, treated with normal saline, no statistically significant changes at </w:t>
      </w:r>
      <w:r>
        <w:rPr>
          <w:rFonts w:ascii="Times New Roman" w:eastAsia="Times New Roman" w:hAnsi="Times New Roman" w:cs="Times New Roman"/>
          <w:b/>
          <w:bCs/>
          <w:i/>
          <w:iCs/>
          <w:spacing w:val="50"/>
          <w:sz w:val="14"/>
          <w:szCs w:val="14"/>
          <w:lang w:val="en-US" w:eastAsia="en-US"/>
        </w:rPr>
        <w:t>M</w:t>
      </w:r>
      <w:r>
        <w:rPr>
          <w:rFonts w:ascii="Times New Roman" w:eastAsia="Times New Roman" w:hAnsi="Times New Roman" w:cs="Times New Roman"/>
          <w:b/>
          <w:bCs/>
          <w:i/>
          <w:iCs/>
          <w:sz w:val="14"/>
          <w:szCs w:val="14"/>
          <w:lang w:val="en-US" w:eastAsia="en-US"/>
        </w:rPr>
        <w:t xml:space="preserve">1 </w:t>
      </w:r>
      <w:r>
        <w:rPr>
          <w:rFonts w:ascii="Times New Roman" w:eastAsia="Times New Roman" w:hAnsi="Times New Roman" w:cs="Times New Roman"/>
          <w:sz w:val="20"/>
          <w:szCs w:val="20"/>
          <w:lang w:val="en-US" w:eastAsia="en-US"/>
        </w:rPr>
        <w:t>compared with M</w:t>
      </w:r>
      <w:r>
        <w:rPr>
          <w:rFonts w:ascii="Times New Roman" w:eastAsia="Times New Roman" w:hAnsi="Times New Roman" w:cs="Times New Roman"/>
          <w:sz w:val="20"/>
          <w:szCs w:val="20"/>
          <w:vertAlign w:val="subscript"/>
          <w:lang w:val="en-US" w:eastAsia="en-US"/>
        </w:rPr>
        <w:t>0</w:t>
      </w:r>
      <w:r>
        <w:rPr>
          <w:rFonts w:ascii="Times New Roman" w:eastAsia="Times New Roman" w:hAnsi="Times New Roman" w:cs="Times New Roman"/>
          <w:sz w:val="20"/>
          <w:szCs w:val="20"/>
          <w:lang w:val="en-US" w:eastAsia="en-US"/>
        </w:rPr>
        <w:t xml:space="preserve"> were observed.</w:t>
      </w:r>
    </w:p>
    <w:p w14:paraId="13D4CD94" w14:textId="77777777" w:rsidR="004E597D" w:rsidRPr="00120BD4"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In animals with subcutaneously implanted pellets and treated with normal saline, the inflammatory process induced a statistically significant increase of the WBC count in the peripheral blood at M1 compared with M</w:t>
      </w:r>
      <w:r>
        <w:rPr>
          <w:rFonts w:ascii="Times New Roman" w:eastAsia="Times New Roman" w:hAnsi="Times New Roman" w:cs="Times New Roman"/>
          <w:sz w:val="20"/>
          <w:szCs w:val="20"/>
          <w:vertAlign w:val="subscript"/>
          <w:lang w:val="en-US" w:eastAsia="en-US"/>
        </w:rPr>
        <w:t>0</w:t>
      </w:r>
      <w:r>
        <w:rPr>
          <w:rFonts w:ascii="Times New Roman" w:eastAsia="Times New Roman" w:hAnsi="Times New Roman" w:cs="Times New Roman"/>
          <w:sz w:val="20"/>
          <w:szCs w:val="20"/>
          <w:lang w:val="en-US" w:eastAsia="en-US"/>
        </w:rPr>
        <w:t xml:space="preserve"> and compared with the control group, without experimental chronic inflammation.</w:t>
      </w:r>
    </w:p>
    <w:p w14:paraId="65DF7523" w14:textId="77777777" w:rsidR="004E597D" w:rsidRPr="00120BD4"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Deuterium-depleted water produced a statistically significant increase of the WBC count in the peripheral blood, both in rats with a normal immune system and in those with experimental chronic inflammation. In animals with subcutaneous pellets, deuterium-depleted water induced a statistically significant stronger stimulation of this parameter than in rats with a normal immune system.</w:t>
      </w:r>
    </w:p>
    <w:p w14:paraId="489DBFC4" w14:textId="77777777" w:rsidR="004E597D" w:rsidRDefault="004E597D" w:rsidP="00957061">
      <w:pPr>
        <w:spacing w:after="0" w:line="240" w:lineRule="auto"/>
        <w:ind w:firstLine="708"/>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The results obtained after determination of the percentage of PMN. lymphocytes, eosinophils, basophils and monocytes in peripheral blood are listed below:</w:t>
      </w:r>
    </w:p>
    <w:p w14:paraId="66D2AC4D" w14:textId="77777777" w:rsidR="004E597D" w:rsidRPr="00120BD4" w:rsidRDefault="004E597D">
      <w:pPr>
        <w:spacing w:after="0" w:line="240" w:lineRule="auto"/>
        <w:rPr>
          <w:rFonts w:ascii="Times New Roman" w:eastAsia="Times New Roman" w:hAnsi="Times New Roman" w:cs="Times New Roman"/>
          <w:sz w:val="20"/>
          <w:szCs w:val="20"/>
          <w:lang w:val="en-US"/>
        </w:rPr>
      </w:pPr>
    </w:p>
    <w:p w14:paraId="3B28E79B" w14:textId="77777777" w:rsidR="004E597D" w:rsidRPr="00120BD4" w:rsidRDefault="004E597D" w:rsidP="00957061">
      <w:pPr>
        <w:spacing w:after="0" w:line="240" w:lineRule="auto"/>
        <w:ind w:left="708"/>
        <w:rPr>
          <w:rFonts w:ascii="Times New Roman" w:eastAsia="Times New Roman" w:hAnsi="Times New Roman" w:cs="Times New Roman"/>
          <w:sz w:val="20"/>
          <w:szCs w:val="20"/>
          <w:lang w:val="en-US"/>
        </w:rPr>
      </w:pPr>
      <w:r w:rsidRPr="00120BD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eastAsia="en-US"/>
        </w:rPr>
        <w:t>normal saline does not change these parameters;</w:t>
      </w:r>
    </w:p>
    <w:p w14:paraId="2B49F2C9" w14:textId="77777777" w:rsidR="004E597D" w:rsidRPr="00120BD4" w:rsidRDefault="004E597D" w:rsidP="00957061">
      <w:pPr>
        <w:spacing w:after="0" w:line="240" w:lineRule="auto"/>
        <w:ind w:left="708"/>
        <w:rPr>
          <w:rFonts w:ascii="Times New Roman" w:eastAsia="Times New Roman" w:hAnsi="Times New Roman" w:cs="Times New Roman"/>
          <w:sz w:val="20"/>
          <w:szCs w:val="20"/>
          <w:lang w:val="en-US"/>
        </w:rPr>
      </w:pPr>
      <w:r w:rsidRPr="00120BD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eastAsia="en-US"/>
        </w:rPr>
        <w:t>experimentally-induced chronic inflammation induces statistically significant increases in the PMN and lymphocyte percentages in the animals from the control group, created with saline;</w:t>
      </w:r>
    </w:p>
    <w:p w14:paraId="4EF3DBD1" w14:textId="77777777" w:rsidR="004E597D" w:rsidRDefault="004E597D" w:rsidP="00957061">
      <w:pPr>
        <w:spacing w:after="0" w:line="240" w:lineRule="auto"/>
        <w:ind w:left="708"/>
        <w:rPr>
          <w:rFonts w:ascii="Times New Roman" w:eastAsia="Times New Roman" w:hAnsi="Times New Roman" w:cs="Times New Roman"/>
          <w:sz w:val="20"/>
          <w:szCs w:val="20"/>
          <w:lang w:val="en-US" w:eastAsia="en-US"/>
        </w:rPr>
      </w:pPr>
      <w:r w:rsidRPr="00120BD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eastAsia="en-US"/>
        </w:rPr>
        <w:t>statistically significant decreases in the basophilic and monocyte percentages in the animals from the control group, treated with saline.</w:t>
      </w:r>
    </w:p>
    <w:p w14:paraId="7C44AFBF" w14:textId="77777777" w:rsidR="004E597D" w:rsidRPr="00120BD4" w:rsidRDefault="004E597D">
      <w:pPr>
        <w:spacing w:after="0" w:line="240" w:lineRule="auto"/>
        <w:rPr>
          <w:rFonts w:ascii="Times New Roman" w:eastAsia="Times New Roman" w:hAnsi="Times New Roman" w:cs="Times New Roman"/>
          <w:sz w:val="20"/>
          <w:szCs w:val="20"/>
          <w:lang w:val="en-US"/>
        </w:rPr>
      </w:pPr>
    </w:p>
    <w:p w14:paraId="721735E2" w14:textId="77777777" w:rsidR="004E597D" w:rsidRPr="00120BD4"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lastRenderedPageBreak/>
        <w:t>Deuterium-depleted water produces statistically significant increases of the PMN and lymphocyte percentages and statistically significant decreases of the eosinophilic, basophilic and monocyte percentages from the peripheral blood in M1 compared with Mo and compared with the matching control groups.</w:t>
      </w:r>
    </w:p>
    <w:p w14:paraId="7F7B16E9" w14:textId="77777777" w:rsidR="004E597D" w:rsidRPr="00120BD4"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The increase in the PMN percentages and the decreases in eosinophil, basophilic and monocyte percentage are to a greater extent statistically significant for the groups with </w:t>
      </w:r>
      <w:proofErr w:type="spellStart"/>
      <w:r>
        <w:rPr>
          <w:rFonts w:ascii="Times New Roman" w:eastAsia="Times New Roman" w:hAnsi="Times New Roman" w:cs="Times New Roman"/>
          <w:sz w:val="20"/>
          <w:szCs w:val="20"/>
          <w:lang w:val="en-US" w:eastAsia="en-US"/>
        </w:rPr>
        <w:t>subcutaneuosly</w:t>
      </w:r>
      <w:proofErr w:type="spellEnd"/>
      <w:r>
        <w:rPr>
          <w:rFonts w:ascii="Times New Roman" w:eastAsia="Times New Roman" w:hAnsi="Times New Roman" w:cs="Times New Roman"/>
          <w:sz w:val="20"/>
          <w:szCs w:val="20"/>
          <w:lang w:val="en-US" w:eastAsia="en-US"/>
        </w:rPr>
        <w:t xml:space="preserve"> implanted pellets and treated with deuterium-depleted water compared with the groups with normal immune system and treated with deuterium-depleted water.</w:t>
      </w:r>
    </w:p>
    <w:p w14:paraId="302AD392" w14:textId="77777777" w:rsidR="004E597D" w:rsidRDefault="004E597D" w:rsidP="00957061">
      <w:pPr>
        <w:spacing w:after="0" w:line="240" w:lineRule="auto"/>
        <w:ind w:firstLine="708"/>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The lymphocyte percentages grow to similar values in animals treated with depleted-deuterium pellets and with normal immune system, respectively with experimental chronic inflammation.</w:t>
      </w:r>
    </w:p>
    <w:p w14:paraId="7603434E" w14:textId="77777777" w:rsidR="004E597D" w:rsidRPr="00120BD4" w:rsidRDefault="004E597D">
      <w:pPr>
        <w:spacing w:after="0" w:line="240" w:lineRule="auto"/>
        <w:rPr>
          <w:rFonts w:ascii="Times New Roman" w:eastAsia="Times New Roman" w:hAnsi="Times New Roman" w:cs="Times New Roman"/>
          <w:sz w:val="20"/>
          <w:szCs w:val="20"/>
          <w:lang w:val="en-US"/>
        </w:rPr>
      </w:pPr>
    </w:p>
    <w:p w14:paraId="7639FB2C" w14:textId="77777777" w:rsidR="004E597D" w:rsidRPr="00120BD4" w:rsidRDefault="004E597D" w:rsidP="004E597D">
      <w:pPr>
        <w:spacing w:after="0" w:line="240" w:lineRule="auto"/>
        <w:jc w:val="center"/>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RESULTS OBTAINED WITH THE NITRO-BLUE-TETRAZOLIUM (NBT) TEST</w:t>
      </w:r>
    </w:p>
    <w:p w14:paraId="2965C04C" w14:textId="77777777" w:rsidR="004E597D" w:rsidRDefault="004E597D">
      <w:pPr>
        <w:spacing w:after="0" w:line="240" w:lineRule="auto"/>
        <w:rPr>
          <w:rFonts w:ascii="Times New Roman" w:eastAsia="Times New Roman" w:hAnsi="Times New Roman" w:cs="Times New Roman"/>
          <w:sz w:val="20"/>
          <w:szCs w:val="20"/>
          <w:lang w:val="en-US" w:eastAsia="en-US"/>
        </w:rPr>
      </w:pPr>
    </w:p>
    <w:p w14:paraId="3F8EDA15" w14:textId="77777777" w:rsidR="004E597D" w:rsidRPr="00120BD4"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Normal saline does not </w:t>
      </w:r>
      <w:proofErr w:type="gramStart"/>
      <w:r>
        <w:rPr>
          <w:rFonts w:ascii="Times New Roman" w:eastAsia="Times New Roman" w:hAnsi="Times New Roman" w:cs="Times New Roman"/>
          <w:sz w:val="20"/>
          <w:szCs w:val="20"/>
          <w:lang w:val="en-US" w:eastAsia="en-US"/>
        </w:rPr>
        <w:t>influences</w:t>
      </w:r>
      <w:proofErr w:type="gramEnd"/>
      <w:r>
        <w:rPr>
          <w:rFonts w:ascii="Times New Roman" w:eastAsia="Times New Roman" w:hAnsi="Times New Roman" w:cs="Times New Roman"/>
          <w:sz w:val="20"/>
          <w:szCs w:val="20"/>
          <w:lang w:val="en-US" w:eastAsia="en-US"/>
        </w:rPr>
        <w:t xml:space="preserve"> this parameter (group I).</w:t>
      </w:r>
    </w:p>
    <w:p w14:paraId="6651337D" w14:textId="77777777" w:rsidR="004E597D" w:rsidRPr="00120BD4"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Experimentally induced chronic inflammation produces an increase in the phagocytic capacity of the PMN from the peripheral blood, with a statistical significance in M1, compared to </w:t>
      </w:r>
      <w:r>
        <w:rPr>
          <w:rFonts w:ascii="Georgia" w:eastAsia="Georgia" w:hAnsi="Georgia" w:cs="Georgia"/>
          <w:smallCaps/>
          <w:sz w:val="16"/>
          <w:szCs w:val="16"/>
          <w:lang w:val="en-US" w:eastAsia="en-US"/>
        </w:rPr>
        <w:t>M</w:t>
      </w:r>
      <w:r>
        <w:rPr>
          <w:rFonts w:ascii="Georgia" w:eastAsia="Georgia" w:hAnsi="Georgia" w:cs="Georgia"/>
          <w:sz w:val="16"/>
          <w:szCs w:val="16"/>
          <w:lang w:val="en-US" w:eastAsia="en-US"/>
        </w:rPr>
        <w:t>0</w:t>
      </w:r>
      <w:r>
        <w:rPr>
          <w:rFonts w:ascii="Georgia" w:eastAsia="Georgia" w:hAnsi="Georgia" w:cs="Georgia"/>
          <w:smallCaps/>
          <w:sz w:val="16"/>
          <w:szCs w:val="16"/>
          <w:lang w:val="en-US" w:eastAsia="en-US"/>
        </w:rPr>
        <w:t xml:space="preserve"> </w:t>
      </w:r>
      <w:r>
        <w:rPr>
          <w:rFonts w:ascii="Times New Roman" w:eastAsia="Times New Roman" w:hAnsi="Times New Roman" w:cs="Times New Roman"/>
          <w:sz w:val="20"/>
          <w:szCs w:val="20"/>
          <w:lang w:val="en-US" w:eastAsia="en-US"/>
        </w:rPr>
        <w:t>and compared with the NBT test in group I</w:t>
      </w:r>
      <w:r w:rsidRPr="00120BD4">
        <w:rPr>
          <w:rFonts w:ascii="Times New Roman" w:eastAsia="Times New Roman" w:hAnsi="Times New Roman" w:cs="Times New Roman"/>
          <w:sz w:val="20"/>
          <w:szCs w:val="20"/>
          <w:lang w:val="en-US"/>
        </w:rPr>
        <w:t>.</w:t>
      </w:r>
    </w:p>
    <w:p w14:paraId="543136C6" w14:textId="77777777" w:rsidR="004E597D" w:rsidRPr="00120BD4"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Deuterium-depleted water produces a statistically significant stimulation of this parameter both in animals with normal immune system and in those with subcutaneous pellets (groups </w:t>
      </w:r>
      <w:r w:rsidRPr="00120BD4">
        <w:rPr>
          <w:rFonts w:ascii="Times New Roman" w:eastAsia="Times New Roman" w:hAnsi="Times New Roman" w:cs="Times New Roman"/>
          <w:sz w:val="20"/>
          <w:szCs w:val="20"/>
          <w:lang w:val="en-US"/>
        </w:rPr>
        <w:t xml:space="preserve">2 </w:t>
      </w:r>
      <w:r>
        <w:rPr>
          <w:rFonts w:ascii="Times New Roman" w:eastAsia="Times New Roman" w:hAnsi="Times New Roman" w:cs="Times New Roman"/>
          <w:sz w:val="20"/>
          <w:szCs w:val="20"/>
          <w:lang w:val="en-US" w:eastAsia="en-US"/>
        </w:rPr>
        <w:t>and 2p).</w:t>
      </w:r>
    </w:p>
    <w:p w14:paraId="7F0F2723" w14:textId="77777777" w:rsidR="004E597D"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The stimulation of the phagocytic capacity of the PMN from the peripheral blood is to a greater extent statistically significant in group 2p compared to group </w:t>
      </w:r>
      <w:r w:rsidRPr="00120BD4">
        <w:rPr>
          <w:rFonts w:ascii="Times New Roman" w:eastAsia="Times New Roman" w:hAnsi="Times New Roman" w:cs="Times New Roman"/>
          <w:sz w:val="20"/>
          <w:szCs w:val="20"/>
          <w:lang w:val="en-US"/>
        </w:rPr>
        <w:t>2.</w:t>
      </w:r>
    </w:p>
    <w:p w14:paraId="035D686C" w14:textId="77777777" w:rsidR="004E597D" w:rsidRPr="00120BD4" w:rsidRDefault="004E597D">
      <w:pPr>
        <w:spacing w:after="0" w:line="240" w:lineRule="auto"/>
        <w:rPr>
          <w:rFonts w:ascii="Times New Roman" w:eastAsia="Times New Roman" w:hAnsi="Times New Roman" w:cs="Times New Roman"/>
          <w:sz w:val="20"/>
          <w:szCs w:val="20"/>
          <w:lang w:val="en-US"/>
        </w:rPr>
      </w:pPr>
    </w:p>
    <w:p w14:paraId="317BB0B5" w14:textId="77777777" w:rsidR="004E597D" w:rsidRPr="00120BD4" w:rsidRDefault="004E597D" w:rsidP="004E597D">
      <w:pPr>
        <w:spacing w:after="0" w:line="240" w:lineRule="auto"/>
        <w:jc w:val="center"/>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RESULTS OBTAINED FROM THE DETERMINATION OF THE ACTIVITY OF THE SERUM COMPLEMENT</w:t>
      </w:r>
    </w:p>
    <w:p w14:paraId="7136CF71" w14:textId="77777777" w:rsidR="004E597D" w:rsidRDefault="004E597D">
      <w:pPr>
        <w:spacing w:after="0" w:line="240" w:lineRule="auto"/>
        <w:rPr>
          <w:rFonts w:ascii="Times New Roman" w:eastAsia="Times New Roman" w:hAnsi="Times New Roman" w:cs="Times New Roman"/>
          <w:sz w:val="20"/>
          <w:szCs w:val="20"/>
          <w:lang w:val="en-US" w:eastAsia="en-US"/>
        </w:rPr>
      </w:pPr>
    </w:p>
    <w:p w14:paraId="5EC10B06" w14:textId="77777777" w:rsidR="004E597D"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It can be observed that in animals with a normal immune system, deuterium-depleted water does not influence the activity of the serum complement, while in rats with chronic inflammation, deuterium-depleted water produces a statistically significant activation of the serum complement at M1 compared to Mo and compared with the control groups </w:t>
      </w:r>
      <w:r w:rsidRPr="00120BD4">
        <w:rPr>
          <w:rFonts w:ascii="Times New Roman" w:eastAsia="Times New Roman" w:hAnsi="Times New Roman" w:cs="Times New Roman"/>
          <w:sz w:val="20"/>
          <w:szCs w:val="20"/>
          <w:lang w:val="en-US"/>
        </w:rPr>
        <w:t xml:space="preserve">(1 </w:t>
      </w:r>
      <w:r>
        <w:rPr>
          <w:rFonts w:ascii="Times New Roman" w:eastAsia="Times New Roman" w:hAnsi="Times New Roman" w:cs="Times New Roman"/>
          <w:sz w:val="20"/>
          <w:szCs w:val="20"/>
          <w:lang w:val="en-US" w:eastAsia="en-US"/>
        </w:rPr>
        <w:t xml:space="preserve">and 1p) and with group </w:t>
      </w:r>
      <w:r w:rsidRPr="00120BD4">
        <w:rPr>
          <w:rFonts w:ascii="Times New Roman" w:eastAsia="Times New Roman" w:hAnsi="Times New Roman" w:cs="Times New Roman"/>
          <w:sz w:val="20"/>
          <w:szCs w:val="20"/>
          <w:lang w:val="en-US"/>
        </w:rPr>
        <w:t>2.</w:t>
      </w:r>
    </w:p>
    <w:p w14:paraId="2ED0D174" w14:textId="77777777" w:rsidR="004E597D" w:rsidRPr="00120BD4" w:rsidRDefault="004E597D">
      <w:pPr>
        <w:spacing w:after="0" w:line="240" w:lineRule="auto"/>
        <w:rPr>
          <w:rFonts w:ascii="Times New Roman" w:eastAsia="Times New Roman" w:hAnsi="Times New Roman" w:cs="Times New Roman"/>
          <w:sz w:val="20"/>
          <w:szCs w:val="20"/>
          <w:lang w:val="en-US"/>
        </w:rPr>
      </w:pPr>
    </w:p>
    <w:p w14:paraId="1C0014AD" w14:textId="77777777" w:rsidR="004E597D" w:rsidRPr="00120BD4" w:rsidRDefault="004E597D" w:rsidP="004E597D">
      <w:pPr>
        <w:spacing w:after="0" w:line="240" w:lineRule="auto"/>
        <w:jc w:val="center"/>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CONCLUSIONS</w:t>
      </w:r>
    </w:p>
    <w:p w14:paraId="4A25F9E7" w14:textId="77777777" w:rsidR="004E597D" w:rsidRDefault="004E597D">
      <w:pPr>
        <w:spacing w:after="0" w:line="240" w:lineRule="auto"/>
        <w:rPr>
          <w:rFonts w:ascii="Times New Roman" w:eastAsia="Times New Roman" w:hAnsi="Times New Roman" w:cs="Times New Roman"/>
          <w:sz w:val="20"/>
          <w:szCs w:val="20"/>
          <w:lang w:val="en-US" w:eastAsia="en-US"/>
        </w:rPr>
      </w:pPr>
    </w:p>
    <w:p w14:paraId="2DF0F094" w14:textId="77777777" w:rsidR="004E597D" w:rsidRDefault="004E597D" w:rsidP="00957061">
      <w:pPr>
        <w:spacing w:after="0" w:line="240" w:lineRule="auto"/>
        <w:ind w:firstLine="708"/>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In rats with a normal immune system, deuterium-depleted water stimulates the non-specific immune defense. This is proven by:</w:t>
      </w:r>
    </w:p>
    <w:p w14:paraId="0F4A398E" w14:textId="77777777" w:rsidR="004E597D" w:rsidRPr="00120BD4" w:rsidRDefault="004E597D">
      <w:pPr>
        <w:spacing w:after="0" w:line="240" w:lineRule="auto"/>
        <w:rPr>
          <w:rFonts w:ascii="Times New Roman" w:eastAsia="Times New Roman" w:hAnsi="Times New Roman" w:cs="Times New Roman"/>
          <w:sz w:val="20"/>
          <w:szCs w:val="20"/>
          <w:lang w:val="en-US"/>
        </w:rPr>
      </w:pPr>
    </w:p>
    <w:p w14:paraId="2D8EC39F" w14:textId="77777777" w:rsidR="004E597D" w:rsidRPr="00120BD4" w:rsidRDefault="004E597D" w:rsidP="00957061">
      <w:pPr>
        <w:spacing w:after="0" w:line="240" w:lineRule="auto"/>
        <w:ind w:left="708"/>
        <w:rPr>
          <w:rFonts w:ascii="Times New Roman" w:eastAsia="Times New Roman" w:hAnsi="Times New Roman" w:cs="Times New Roman"/>
          <w:sz w:val="20"/>
          <w:szCs w:val="20"/>
          <w:lang w:val="en-US"/>
        </w:rPr>
      </w:pPr>
      <w:r w:rsidRPr="00120BD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eastAsia="en-US"/>
        </w:rPr>
        <w:t>the increase of the PMN and lymphocytes from the peripheral blood;</w:t>
      </w:r>
    </w:p>
    <w:p w14:paraId="58F365BB" w14:textId="77777777" w:rsidR="004E597D" w:rsidRDefault="004E597D" w:rsidP="00957061">
      <w:pPr>
        <w:spacing w:after="0" w:line="240" w:lineRule="auto"/>
        <w:ind w:left="708"/>
        <w:rPr>
          <w:rFonts w:ascii="Times New Roman" w:eastAsia="Times New Roman" w:hAnsi="Times New Roman" w:cs="Times New Roman"/>
          <w:sz w:val="20"/>
          <w:szCs w:val="20"/>
          <w:lang w:val="en-US" w:eastAsia="en-US"/>
        </w:rPr>
      </w:pPr>
      <w:r w:rsidRPr="00120BD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eastAsia="en-US"/>
        </w:rPr>
        <w:t>the increase in the phagocytic capacity of the PMN from the peripheral blood (NBT test).</w:t>
      </w:r>
    </w:p>
    <w:p w14:paraId="0C928EE7" w14:textId="77777777" w:rsidR="004E597D" w:rsidRPr="00120BD4" w:rsidRDefault="004E597D">
      <w:pPr>
        <w:spacing w:after="0" w:line="240" w:lineRule="auto"/>
        <w:rPr>
          <w:rFonts w:ascii="Times New Roman" w:eastAsia="Times New Roman" w:hAnsi="Times New Roman" w:cs="Times New Roman"/>
          <w:sz w:val="20"/>
          <w:szCs w:val="20"/>
          <w:lang w:val="en-US"/>
        </w:rPr>
      </w:pPr>
    </w:p>
    <w:p w14:paraId="6D80F0D5" w14:textId="77777777" w:rsidR="004E597D" w:rsidRPr="00120BD4" w:rsidRDefault="004E597D" w:rsidP="004E597D">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In rats with experimentally induced chronic inflammation, the stimulation of the non-specific immune defense is much stronger. One can observe statistically significant higher increases of the PMN percentages and also of the NBT test.</w:t>
      </w:r>
    </w:p>
    <w:p w14:paraId="06A40F12" w14:textId="77777777" w:rsidR="004E597D" w:rsidRPr="00120BD4" w:rsidRDefault="004E597D" w:rsidP="004E597D">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Also in rats with experimentally induced chronic inflammation, the deuterium-depleted water induces a statistically significant activation of the serum complement (probably, through the alternate pathway).</w:t>
      </w:r>
    </w:p>
    <w:p w14:paraId="5EE2EA66" w14:textId="77777777" w:rsidR="004E597D" w:rsidRPr="00120BD4" w:rsidRDefault="004E597D" w:rsidP="004E597D">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The decrease in the eosinophil and basophilic percentages, higher in the animals with experimental chronic inflammation, leads to the hypothesis of a possible anti-allergic effect of deuterium-depleted water.</w:t>
      </w:r>
    </w:p>
    <w:p w14:paraId="4247221F" w14:textId="77777777" w:rsidR="004E597D" w:rsidRPr="00120BD4" w:rsidRDefault="004E597D" w:rsidP="004E597D">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Also, deuterium-depleted water antagonizes the effect of decrease in the number of RBC in the peripheral blood, produced by experimental chronic inflammation.</w:t>
      </w:r>
    </w:p>
    <w:p w14:paraId="3DF4DBA6" w14:textId="77777777" w:rsidR="004E597D" w:rsidRDefault="004E597D" w:rsidP="004E597D">
      <w:pPr>
        <w:spacing w:after="0" w:line="240" w:lineRule="auto"/>
        <w:ind w:firstLine="708"/>
        <w:rPr>
          <w:rFonts w:ascii="Times New Roman" w:eastAsia="Times New Roman" w:hAnsi="Times New Roman" w:cs="Times New Roman"/>
          <w:b/>
          <w:bCs/>
          <w:sz w:val="18"/>
          <w:szCs w:val="18"/>
          <w:lang w:val="en-US" w:eastAsia="en-US"/>
        </w:rPr>
      </w:pPr>
      <w:r>
        <w:rPr>
          <w:rFonts w:ascii="Times New Roman" w:eastAsia="Times New Roman" w:hAnsi="Times New Roman" w:cs="Times New Roman"/>
          <w:sz w:val="20"/>
          <w:szCs w:val="20"/>
          <w:lang w:val="en-US" w:eastAsia="en-US"/>
        </w:rPr>
        <w:t xml:space="preserve">After </w:t>
      </w:r>
      <w:r w:rsidRPr="00120BD4">
        <w:rPr>
          <w:rFonts w:ascii="Times New Roman" w:eastAsia="Times New Roman" w:hAnsi="Times New Roman" w:cs="Times New Roman"/>
          <w:sz w:val="20"/>
          <w:szCs w:val="20"/>
          <w:lang w:val="en-US"/>
        </w:rPr>
        <w:t xml:space="preserve">14 </w:t>
      </w:r>
      <w:r>
        <w:rPr>
          <w:rFonts w:ascii="Times New Roman" w:eastAsia="Times New Roman" w:hAnsi="Times New Roman" w:cs="Times New Roman"/>
          <w:sz w:val="20"/>
          <w:szCs w:val="20"/>
          <w:lang w:val="en-US" w:eastAsia="en-US"/>
        </w:rPr>
        <w:t xml:space="preserve">days of administration (0.5 ml/100 body weight), deuterium-depleted water </w:t>
      </w:r>
      <w:r>
        <w:rPr>
          <w:rFonts w:ascii="Times New Roman" w:eastAsia="Times New Roman" w:hAnsi="Times New Roman" w:cs="Times New Roman"/>
          <w:b/>
          <w:bCs/>
          <w:sz w:val="18"/>
          <w:szCs w:val="18"/>
          <w:lang w:val="en-US" w:eastAsia="en-US"/>
        </w:rPr>
        <w:t xml:space="preserve">did </w:t>
      </w:r>
      <w:r>
        <w:rPr>
          <w:rFonts w:ascii="Times New Roman" w:eastAsia="Times New Roman" w:hAnsi="Times New Roman" w:cs="Times New Roman"/>
          <w:sz w:val="20"/>
          <w:szCs w:val="20"/>
          <w:lang w:val="en-US" w:eastAsia="en-US"/>
        </w:rPr>
        <w:t xml:space="preserve">not influence the parameters of the specific </w:t>
      </w:r>
      <w:r>
        <w:rPr>
          <w:rFonts w:ascii="Times New Roman" w:eastAsia="Times New Roman" w:hAnsi="Times New Roman" w:cs="Times New Roman"/>
          <w:b/>
          <w:bCs/>
          <w:sz w:val="18"/>
          <w:szCs w:val="18"/>
          <w:lang w:val="en-US" w:eastAsia="en-US"/>
        </w:rPr>
        <w:t>immunity.</w:t>
      </w:r>
    </w:p>
    <w:p w14:paraId="759B47B8" w14:textId="77777777" w:rsidR="00957061" w:rsidRPr="00120BD4" w:rsidRDefault="00957061" w:rsidP="004E597D">
      <w:pPr>
        <w:spacing w:after="0" w:line="240" w:lineRule="auto"/>
        <w:ind w:firstLine="708"/>
        <w:rPr>
          <w:rFonts w:ascii="Times New Roman" w:eastAsia="Times New Roman" w:hAnsi="Times New Roman" w:cs="Times New Roman"/>
          <w:sz w:val="18"/>
          <w:szCs w:val="18"/>
          <w:lang w:val="en-US"/>
        </w:rPr>
      </w:pPr>
    </w:p>
    <w:p w14:paraId="611B4492" w14:textId="77777777" w:rsidR="004E597D" w:rsidRPr="00957061" w:rsidRDefault="004E597D" w:rsidP="004E597D">
      <w:pPr>
        <w:spacing w:after="0" w:line="240" w:lineRule="auto"/>
        <w:jc w:val="center"/>
        <w:rPr>
          <w:rFonts w:ascii="Times New Roman" w:eastAsia="Times New Roman" w:hAnsi="Times New Roman" w:cs="Times New Roman"/>
          <w:b/>
          <w:sz w:val="20"/>
          <w:szCs w:val="20"/>
          <w:lang w:val="en-US"/>
        </w:rPr>
      </w:pPr>
      <w:r w:rsidRPr="00957061">
        <w:rPr>
          <w:rFonts w:ascii="Times New Roman" w:eastAsia="Times New Roman" w:hAnsi="Times New Roman" w:cs="Times New Roman"/>
          <w:b/>
          <w:sz w:val="20"/>
          <w:szCs w:val="20"/>
          <w:lang w:val="en-US"/>
        </w:rPr>
        <w:t xml:space="preserve">III. </w:t>
      </w:r>
      <w:r w:rsidRPr="00957061">
        <w:rPr>
          <w:rFonts w:ascii="Times New Roman" w:eastAsia="Times New Roman" w:hAnsi="Times New Roman" w:cs="Times New Roman"/>
          <w:b/>
          <w:sz w:val="20"/>
          <w:szCs w:val="20"/>
          <w:lang w:val="en-US" w:eastAsia="en-US"/>
        </w:rPr>
        <w:t xml:space="preserve">THE EFFECTS OF ADMINISTRATION OF DEUTERIUM-DEPLETED WATER IN MICE WITH EXPERIMENTAL INFECTION WITH KLEBSIELLA PNEUMONIAE </w:t>
      </w:r>
      <w:r w:rsidRPr="00957061">
        <w:rPr>
          <w:rFonts w:ascii="Times New Roman" w:eastAsia="Times New Roman" w:hAnsi="Times New Roman" w:cs="Times New Roman"/>
          <w:b/>
          <w:sz w:val="20"/>
          <w:szCs w:val="20"/>
          <w:lang w:val="en-US"/>
        </w:rPr>
        <w:t xml:space="preserve">507 </w:t>
      </w:r>
      <w:r w:rsidRPr="00957061">
        <w:rPr>
          <w:rFonts w:ascii="Times New Roman" w:eastAsia="Times New Roman" w:hAnsi="Times New Roman" w:cs="Times New Roman"/>
          <w:b/>
          <w:sz w:val="20"/>
          <w:szCs w:val="20"/>
          <w:lang w:val="en-US" w:eastAsia="en-US"/>
        </w:rPr>
        <w:t xml:space="preserve">AND STREPTOCOCCUS PNEUMONIAE </w:t>
      </w:r>
      <w:r w:rsidRPr="00957061">
        <w:rPr>
          <w:rFonts w:ascii="Times New Roman" w:eastAsia="Times New Roman" w:hAnsi="Times New Roman" w:cs="Times New Roman"/>
          <w:b/>
          <w:sz w:val="20"/>
          <w:szCs w:val="20"/>
          <w:lang w:val="en-US"/>
        </w:rPr>
        <w:t xml:space="preserve">558. </w:t>
      </w:r>
      <w:r w:rsidRPr="00957061">
        <w:rPr>
          <w:rFonts w:ascii="Times New Roman" w:eastAsia="Times New Roman" w:hAnsi="Times New Roman" w:cs="Times New Roman"/>
          <w:b/>
          <w:sz w:val="20"/>
          <w:szCs w:val="20"/>
          <w:lang w:val="en-US" w:eastAsia="en-US"/>
        </w:rPr>
        <w:t>IRRADIATED WITH LD50 GAMMA RADIATION AND TREATED WITH IMMUNOSUPRESSOR AGENTS (CYCLOPHOSPHAMIDE)</w:t>
      </w:r>
    </w:p>
    <w:p w14:paraId="6E227013" w14:textId="77777777" w:rsidR="004E597D" w:rsidRPr="00957061" w:rsidRDefault="004E597D">
      <w:pPr>
        <w:spacing w:after="0" w:line="240" w:lineRule="auto"/>
        <w:rPr>
          <w:rFonts w:ascii="Times New Roman" w:eastAsia="Times New Roman" w:hAnsi="Times New Roman" w:cs="Times New Roman"/>
          <w:b/>
          <w:sz w:val="20"/>
          <w:szCs w:val="20"/>
          <w:lang w:val="en-US" w:eastAsia="en-US"/>
        </w:rPr>
      </w:pPr>
    </w:p>
    <w:p w14:paraId="3A327D57" w14:textId="77777777" w:rsidR="004E597D" w:rsidRPr="00120BD4" w:rsidRDefault="004E597D" w:rsidP="004E597D">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We used groups of </w:t>
      </w:r>
      <w:r>
        <w:rPr>
          <w:rFonts w:ascii="Times New Roman" w:eastAsia="Times New Roman" w:hAnsi="Times New Roman" w:cs="Times New Roman"/>
          <w:sz w:val="20"/>
          <w:szCs w:val="20"/>
        </w:rPr>
        <w:t>б</w:t>
      </w:r>
      <w:r w:rsidRPr="00120BD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eastAsia="en-US"/>
        </w:rPr>
        <w:t xml:space="preserve">Swiss male mice each, weighing </w:t>
      </w:r>
      <w:r w:rsidRPr="00120BD4">
        <w:rPr>
          <w:rFonts w:ascii="Times New Roman" w:eastAsia="Times New Roman" w:hAnsi="Times New Roman" w:cs="Times New Roman"/>
          <w:sz w:val="20"/>
          <w:szCs w:val="20"/>
          <w:lang w:val="en-US"/>
        </w:rPr>
        <w:t xml:space="preserve">15-20 </w:t>
      </w:r>
      <w:r>
        <w:rPr>
          <w:rFonts w:ascii="Times New Roman" w:eastAsia="Times New Roman" w:hAnsi="Times New Roman" w:cs="Times New Roman"/>
          <w:sz w:val="20"/>
          <w:szCs w:val="20"/>
          <w:lang w:val="en-US" w:eastAsia="en-US"/>
        </w:rPr>
        <w:t>grams. Six groups (the study group) received exclusively dry food and ad libitum deuterium-</w:t>
      </w:r>
    </w:p>
    <w:p w14:paraId="3DFF56EF" w14:textId="77777777" w:rsidR="004E597D" w:rsidRPr="00120BD4" w:rsidRDefault="004E597D">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depleted water for </w:t>
      </w:r>
      <w:r w:rsidRPr="00120BD4">
        <w:rPr>
          <w:rFonts w:ascii="Times New Roman" w:eastAsia="Times New Roman" w:hAnsi="Times New Roman" w:cs="Times New Roman"/>
          <w:sz w:val="20"/>
          <w:szCs w:val="20"/>
          <w:lang w:val="en-US"/>
        </w:rPr>
        <w:t xml:space="preserve">15 </w:t>
      </w:r>
      <w:r>
        <w:rPr>
          <w:rFonts w:ascii="Times New Roman" w:eastAsia="Times New Roman" w:hAnsi="Times New Roman" w:cs="Times New Roman"/>
          <w:sz w:val="20"/>
          <w:szCs w:val="20"/>
          <w:lang w:val="en-US" w:eastAsia="en-US"/>
        </w:rPr>
        <w:t xml:space="preserve">days, and </w:t>
      </w:r>
      <w:r w:rsidRPr="00120BD4">
        <w:rPr>
          <w:rFonts w:ascii="Times New Roman" w:eastAsia="Times New Roman" w:hAnsi="Times New Roman" w:cs="Times New Roman"/>
          <w:sz w:val="20"/>
          <w:szCs w:val="20"/>
          <w:lang w:val="en-US"/>
        </w:rPr>
        <w:t xml:space="preserve">6 </w:t>
      </w:r>
      <w:r>
        <w:rPr>
          <w:rFonts w:ascii="Times New Roman" w:eastAsia="Times New Roman" w:hAnsi="Times New Roman" w:cs="Times New Roman"/>
          <w:sz w:val="20"/>
          <w:szCs w:val="20"/>
          <w:lang w:val="en-US" w:eastAsia="en-US"/>
        </w:rPr>
        <w:t>groups (the control group) the same food and ad libitum distilled water.</w:t>
      </w:r>
    </w:p>
    <w:p w14:paraId="07B6F0FC" w14:textId="77777777" w:rsidR="004E597D" w:rsidRPr="00C3761E"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The animals were infected by intraperitoneal injection of </w:t>
      </w:r>
      <w:r w:rsidRPr="00120BD4">
        <w:rPr>
          <w:rFonts w:ascii="Times New Roman" w:eastAsia="Times New Roman" w:hAnsi="Times New Roman" w:cs="Times New Roman"/>
          <w:sz w:val="20"/>
          <w:szCs w:val="20"/>
          <w:lang w:val="en-US"/>
        </w:rPr>
        <w:t xml:space="preserve">0.1 </w:t>
      </w:r>
      <w:r>
        <w:rPr>
          <w:rFonts w:ascii="Times New Roman" w:eastAsia="Times New Roman" w:hAnsi="Times New Roman" w:cs="Times New Roman"/>
          <w:sz w:val="20"/>
          <w:szCs w:val="20"/>
          <w:lang w:val="en-US" w:eastAsia="en-US"/>
        </w:rPr>
        <w:t xml:space="preserve">ml bacterial cultures of </w:t>
      </w:r>
      <w:proofErr w:type="spellStart"/>
      <w:r>
        <w:rPr>
          <w:rFonts w:ascii="Times New Roman" w:eastAsia="Times New Roman" w:hAnsi="Times New Roman" w:cs="Times New Roman"/>
          <w:i/>
          <w:iCs/>
          <w:sz w:val="20"/>
          <w:szCs w:val="20"/>
          <w:lang w:val="en-US" w:eastAsia="en-US"/>
        </w:rPr>
        <w:t>Klebsiella</w:t>
      </w:r>
      <w:proofErr w:type="spellEnd"/>
      <w:r>
        <w:rPr>
          <w:rFonts w:ascii="Times New Roman" w:eastAsia="Times New Roman" w:hAnsi="Times New Roman" w:cs="Times New Roman"/>
          <w:i/>
          <w:iCs/>
          <w:sz w:val="20"/>
          <w:szCs w:val="20"/>
          <w:lang w:val="en-US" w:eastAsia="en-US"/>
        </w:rPr>
        <w:t xml:space="preserve"> pneumoniae </w:t>
      </w:r>
      <w:r w:rsidRPr="00120BD4">
        <w:rPr>
          <w:rFonts w:ascii="Times New Roman" w:eastAsia="Times New Roman" w:hAnsi="Times New Roman" w:cs="Times New Roman"/>
          <w:sz w:val="20"/>
          <w:szCs w:val="20"/>
          <w:lang w:val="en-US"/>
        </w:rPr>
        <w:t xml:space="preserve">507 </w:t>
      </w:r>
      <w:r>
        <w:rPr>
          <w:rFonts w:ascii="Times New Roman" w:eastAsia="Times New Roman" w:hAnsi="Times New Roman" w:cs="Times New Roman"/>
          <w:sz w:val="20"/>
          <w:szCs w:val="20"/>
          <w:lang w:val="en-US" w:eastAsia="en-US"/>
        </w:rPr>
        <w:t xml:space="preserve">and </w:t>
      </w:r>
      <w:r>
        <w:rPr>
          <w:rFonts w:ascii="Times New Roman" w:eastAsia="Times New Roman" w:hAnsi="Times New Roman" w:cs="Times New Roman"/>
          <w:i/>
          <w:iCs/>
          <w:sz w:val="20"/>
          <w:szCs w:val="20"/>
          <w:lang w:val="en-US" w:eastAsia="en-US"/>
        </w:rPr>
        <w:t xml:space="preserve">Streptococcus pneumoniae </w:t>
      </w:r>
      <w:r>
        <w:rPr>
          <w:rFonts w:ascii="Times New Roman" w:eastAsia="Times New Roman" w:hAnsi="Times New Roman" w:cs="Times New Roman"/>
          <w:sz w:val="20"/>
          <w:szCs w:val="20"/>
          <w:lang w:val="en-US" w:eastAsia="en-US"/>
        </w:rPr>
        <w:t xml:space="preserve">558. We also nude up groups pre-treated with cyclophosphamide </w:t>
      </w:r>
      <w:r w:rsidRPr="00120BD4">
        <w:rPr>
          <w:rFonts w:ascii="Times New Roman" w:eastAsia="Times New Roman" w:hAnsi="Times New Roman" w:cs="Times New Roman"/>
          <w:sz w:val="20"/>
          <w:szCs w:val="20"/>
          <w:lang w:val="en-US"/>
        </w:rPr>
        <w:t xml:space="preserve">(40 </w:t>
      </w:r>
      <w:r>
        <w:rPr>
          <w:rFonts w:ascii="Times New Roman" w:eastAsia="Times New Roman" w:hAnsi="Times New Roman" w:cs="Times New Roman"/>
          <w:sz w:val="20"/>
          <w:szCs w:val="20"/>
          <w:lang w:val="en-US" w:eastAsia="en-US"/>
        </w:rPr>
        <w:t xml:space="preserve">Mg/g in one, single intraperitoneal dose or pre-treated with irradiation. </w:t>
      </w:r>
      <w:r w:rsidRPr="00C3761E">
        <w:rPr>
          <w:rFonts w:ascii="Times New Roman" w:eastAsia="Times New Roman" w:hAnsi="Times New Roman" w:cs="Times New Roman"/>
          <w:sz w:val="20"/>
          <w:szCs w:val="20"/>
          <w:lang w:val="en-US"/>
        </w:rPr>
        <w:t xml:space="preserve">850 </w:t>
      </w:r>
      <w:r>
        <w:rPr>
          <w:rFonts w:ascii="Times New Roman" w:eastAsia="Times New Roman" w:hAnsi="Times New Roman" w:cs="Times New Roman"/>
          <w:sz w:val="20"/>
          <w:szCs w:val="20"/>
          <w:lang w:val="en-US" w:eastAsia="en-US"/>
        </w:rPr>
        <w:t>r in one application).</w:t>
      </w:r>
    </w:p>
    <w:p w14:paraId="1047A514" w14:textId="77777777" w:rsidR="004E597D" w:rsidRPr="00120BD4"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Survival during seven days has been followed, then the survivors have been sacrificed and hematological and immunological tests were performed.</w:t>
      </w:r>
    </w:p>
    <w:p w14:paraId="2794A637" w14:textId="77777777" w:rsidR="004E597D" w:rsidRDefault="004E597D" w:rsidP="00957061">
      <w:pPr>
        <w:spacing w:after="0" w:line="240" w:lineRule="auto"/>
        <w:ind w:firstLine="708"/>
        <w:rPr>
          <w:rFonts w:ascii="Times New Roman" w:eastAsia="Times New Roman" w:hAnsi="Times New Roman" w:cs="Times New Roman"/>
          <w:b/>
          <w:bCs/>
          <w:sz w:val="20"/>
          <w:szCs w:val="20"/>
          <w:lang w:val="en-US"/>
        </w:rPr>
      </w:pPr>
      <w:r>
        <w:rPr>
          <w:rFonts w:ascii="Times New Roman" w:eastAsia="Times New Roman" w:hAnsi="Times New Roman" w:cs="Times New Roman"/>
          <w:sz w:val="20"/>
          <w:szCs w:val="20"/>
          <w:lang w:val="en-US" w:eastAsia="en-US"/>
        </w:rPr>
        <w:t xml:space="preserve">Mortality has been significantly higher in al! groups of mice treated with distilled water, irrespective of the pre-treatment. The survival rate has been clearly improved in mice with experimental infections and with cyclophosphamide immunosuppression treated with deuterium-depleted water (Fig. </w:t>
      </w:r>
      <w:r w:rsidRPr="00120BD4">
        <w:rPr>
          <w:rFonts w:ascii="Times New Roman" w:eastAsia="Times New Roman" w:hAnsi="Times New Roman" w:cs="Times New Roman"/>
          <w:b/>
          <w:bCs/>
          <w:sz w:val="20"/>
          <w:szCs w:val="20"/>
          <w:lang w:val="en-US"/>
        </w:rPr>
        <w:t>6).</w:t>
      </w:r>
    </w:p>
    <w:p w14:paraId="0CB95D6E" w14:textId="77777777" w:rsidR="004E597D" w:rsidRPr="00120BD4" w:rsidRDefault="004E597D">
      <w:pPr>
        <w:spacing w:after="0" w:line="240" w:lineRule="auto"/>
        <w:rPr>
          <w:rFonts w:ascii="Times New Roman" w:eastAsia="Times New Roman" w:hAnsi="Times New Roman" w:cs="Times New Roman"/>
          <w:sz w:val="20"/>
          <w:szCs w:val="20"/>
          <w:lang w:val="en-US"/>
        </w:rPr>
      </w:pPr>
    </w:p>
    <w:p w14:paraId="3E420972" w14:textId="77777777" w:rsidR="004E597D" w:rsidRDefault="00362ABF" w:rsidP="00957061">
      <w:pPr>
        <w:spacing w:after="0" w:line="240" w:lineRule="auto"/>
        <w:ind w:right="-4"/>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eastAsia="en-US"/>
        </w:rPr>
        <w:lastRenderedPageBreak/>
        <w:drawing>
          <wp:inline distT="0" distB="0" distL="0" distR="0" wp14:anchorId="663D6FBB" wp14:editId="5DF44A13">
            <wp:extent cx="4224528" cy="2621280"/>
            <wp:effectExtent l="0" t="0" r="508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6.jpg"/>
                    <pic:cNvPicPr/>
                  </pic:nvPicPr>
                  <pic:blipFill>
                    <a:blip r:embed="rId14">
                      <a:extLst>
                        <a:ext uri="{28A0092B-C50C-407E-A947-70E740481C1C}">
                          <a14:useLocalDpi xmlns:a14="http://schemas.microsoft.com/office/drawing/2010/main" val="0"/>
                        </a:ext>
                      </a:extLst>
                    </a:blip>
                    <a:stretch>
                      <a:fillRect/>
                    </a:stretch>
                  </pic:blipFill>
                  <pic:spPr>
                    <a:xfrm>
                      <a:off x="0" y="0"/>
                      <a:ext cx="4224528" cy="2621280"/>
                    </a:xfrm>
                    <a:prstGeom prst="rect">
                      <a:avLst/>
                    </a:prstGeom>
                  </pic:spPr>
                </pic:pic>
              </a:graphicData>
            </a:graphic>
          </wp:inline>
        </w:drawing>
      </w:r>
      <w:r>
        <w:rPr>
          <w:rFonts w:ascii="Times New Roman" w:eastAsia="Times New Roman" w:hAnsi="Times New Roman" w:cs="Times New Roman"/>
          <w:noProof/>
          <w:sz w:val="20"/>
          <w:szCs w:val="20"/>
          <w:lang w:val="en-US" w:eastAsia="en-US"/>
        </w:rPr>
        <w:drawing>
          <wp:inline distT="0" distB="0" distL="0" distR="0" wp14:anchorId="7FCA9F61" wp14:editId="1B513C55">
            <wp:extent cx="4224528" cy="2621280"/>
            <wp:effectExtent l="0" t="0" r="508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6.jpg"/>
                    <pic:cNvPicPr/>
                  </pic:nvPicPr>
                  <pic:blipFill>
                    <a:blip r:embed="rId15">
                      <a:extLst>
                        <a:ext uri="{28A0092B-C50C-407E-A947-70E740481C1C}">
                          <a14:useLocalDpi xmlns:a14="http://schemas.microsoft.com/office/drawing/2010/main" val="0"/>
                        </a:ext>
                      </a:extLst>
                    </a:blip>
                    <a:stretch>
                      <a:fillRect/>
                    </a:stretch>
                  </pic:blipFill>
                  <pic:spPr>
                    <a:xfrm>
                      <a:off x="0" y="0"/>
                      <a:ext cx="4224528" cy="2621280"/>
                    </a:xfrm>
                    <a:prstGeom prst="rect">
                      <a:avLst/>
                    </a:prstGeom>
                  </pic:spPr>
                </pic:pic>
              </a:graphicData>
            </a:graphic>
          </wp:inline>
        </w:drawing>
      </w:r>
      <w:r w:rsidR="00843652">
        <w:rPr>
          <w:rFonts w:ascii="Times New Roman" w:eastAsia="Times New Roman" w:hAnsi="Times New Roman" w:cs="Times New Roman"/>
          <w:noProof/>
          <w:sz w:val="20"/>
          <w:szCs w:val="20"/>
          <w:lang w:val="en-US" w:eastAsia="en-US"/>
        </w:rPr>
        <w:drawing>
          <wp:inline distT="0" distB="0" distL="0" distR="0" wp14:anchorId="16845888" wp14:editId="6E45101A">
            <wp:extent cx="4279265" cy="2647950"/>
            <wp:effectExtent l="0" t="0" r="6985" b="0"/>
            <wp:docPr id="6" name="Рисунок 6" descr="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5"/>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9265" cy="2647950"/>
                    </a:xfrm>
                    <a:prstGeom prst="rect">
                      <a:avLst/>
                    </a:prstGeom>
                    <a:solidFill>
                      <a:srgbClr val="FFFFFF"/>
                    </a:solidFill>
                    <a:ln>
                      <a:noFill/>
                    </a:ln>
                  </pic:spPr>
                </pic:pic>
              </a:graphicData>
            </a:graphic>
          </wp:inline>
        </w:drawing>
      </w:r>
    </w:p>
    <w:p w14:paraId="06713502" w14:textId="77777777" w:rsidR="004E597D" w:rsidRDefault="003C1393" w:rsidP="00957061">
      <w:pPr>
        <w:spacing w:after="0" w:line="240" w:lineRule="auto"/>
        <w:ind w:right="-4"/>
        <w:jc w:val="center"/>
        <w:rPr>
          <w:rFonts w:ascii="Times New Roman" w:eastAsia="Times New Roman" w:hAnsi="Times New Roman" w:cs="Times New Roman"/>
          <w:sz w:val="20"/>
          <w:szCs w:val="20"/>
          <w:lang w:val="en-US"/>
        </w:rPr>
      </w:pPr>
      <w:r>
        <w:rPr>
          <w:rFonts w:ascii="Times New Roman" w:eastAsia="Times New Roman" w:hAnsi="Times New Roman" w:cs="Times New Roman"/>
          <w:noProof/>
          <w:sz w:val="20"/>
          <w:szCs w:val="20"/>
          <w:lang w:val="en-US" w:eastAsia="en-US"/>
        </w:rPr>
        <w:lastRenderedPageBreak/>
        <w:drawing>
          <wp:inline distT="0" distB="0" distL="0" distR="0" wp14:anchorId="6A87A636" wp14:editId="71004DB1">
            <wp:extent cx="3883152" cy="1926336"/>
            <wp:effectExtent l="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7.jpg"/>
                    <pic:cNvPicPr/>
                  </pic:nvPicPr>
                  <pic:blipFill>
                    <a:blip r:embed="rId17">
                      <a:extLst>
                        <a:ext uri="{28A0092B-C50C-407E-A947-70E740481C1C}">
                          <a14:useLocalDpi xmlns:a14="http://schemas.microsoft.com/office/drawing/2010/main" val="0"/>
                        </a:ext>
                      </a:extLst>
                    </a:blip>
                    <a:stretch>
                      <a:fillRect/>
                    </a:stretch>
                  </pic:blipFill>
                  <pic:spPr>
                    <a:xfrm>
                      <a:off x="0" y="0"/>
                      <a:ext cx="3883152" cy="1926336"/>
                    </a:xfrm>
                    <a:prstGeom prst="rect">
                      <a:avLst/>
                    </a:prstGeom>
                  </pic:spPr>
                </pic:pic>
              </a:graphicData>
            </a:graphic>
          </wp:inline>
        </w:drawing>
      </w:r>
      <w:r w:rsidR="00843652">
        <w:rPr>
          <w:rFonts w:ascii="Times New Roman" w:eastAsia="Times New Roman" w:hAnsi="Times New Roman" w:cs="Times New Roman"/>
          <w:noProof/>
          <w:sz w:val="20"/>
          <w:szCs w:val="20"/>
          <w:lang w:val="en-US" w:eastAsia="en-US"/>
        </w:rPr>
        <w:drawing>
          <wp:inline distT="0" distB="0" distL="0" distR="0" wp14:anchorId="33B1649B" wp14:editId="376D57F7">
            <wp:extent cx="3957320" cy="1953260"/>
            <wp:effectExtent l="0" t="0" r="5080" b="8890"/>
            <wp:docPr id="7" name="Рисунок 7" descr="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6"/>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57320" cy="1953260"/>
                    </a:xfrm>
                    <a:prstGeom prst="rect">
                      <a:avLst/>
                    </a:prstGeom>
                    <a:solidFill>
                      <a:srgbClr val="FFFFFF"/>
                    </a:solidFill>
                    <a:ln>
                      <a:noFill/>
                    </a:ln>
                  </pic:spPr>
                </pic:pic>
              </a:graphicData>
            </a:graphic>
          </wp:inline>
        </w:drawing>
      </w:r>
    </w:p>
    <w:p w14:paraId="400B31FE" w14:textId="77777777" w:rsidR="00055FDC" w:rsidRPr="00055FDC" w:rsidRDefault="00055FDC">
      <w:pPr>
        <w:spacing w:after="0" w:line="240" w:lineRule="auto"/>
        <w:ind w:right="-4"/>
        <w:rPr>
          <w:rFonts w:ascii="Times New Roman" w:eastAsia="Times New Roman" w:hAnsi="Times New Roman" w:cs="Times New Roman"/>
          <w:sz w:val="20"/>
          <w:szCs w:val="20"/>
          <w:lang w:val="en-US"/>
        </w:rPr>
      </w:pPr>
    </w:p>
    <w:p w14:paraId="0889B3D2" w14:textId="77777777" w:rsidR="004E597D"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The indirect parameters of the non-specific immunity (opsonic and bactericidal capacity of the serum, phagocytic capacity of the peritonea! macrophages) have been definitely superior compared to those in the control groups, but less efficient in mice treated with cyclophosphamide (Fig. </w:t>
      </w:r>
      <w:r w:rsidRPr="00120BD4">
        <w:rPr>
          <w:rFonts w:ascii="Times New Roman" w:eastAsia="Times New Roman" w:hAnsi="Times New Roman" w:cs="Times New Roman"/>
          <w:sz w:val="20"/>
          <w:szCs w:val="20"/>
          <w:lang w:val="en-US"/>
        </w:rPr>
        <w:t>7).</w:t>
      </w:r>
    </w:p>
    <w:p w14:paraId="25C42AE6" w14:textId="77777777" w:rsidR="00055FDC" w:rsidRPr="00120BD4" w:rsidRDefault="00055FDC">
      <w:pPr>
        <w:spacing w:after="0" w:line="240" w:lineRule="auto"/>
        <w:rPr>
          <w:rFonts w:ascii="Times New Roman" w:eastAsia="Times New Roman" w:hAnsi="Times New Roman" w:cs="Times New Roman"/>
          <w:sz w:val="20"/>
          <w:szCs w:val="20"/>
          <w:lang w:val="en-US"/>
        </w:rPr>
      </w:pPr>
    </w:p>
    <w:p w14:paraId="71AE8874" w14:textId="77777777" w:rsidR="004E597D" w:rsidRPr="00120BD4" w:rsidRDefault="004E597D" w:rsidP="00055FDC">
      <w:pPr>
        <w:spacing w:after="0" w:line="240" w:lineRule="auto"/>
        <w:jc w:val="center"/>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CONCLUSIONS</w:t>
      </w:r>
    </w:p>
    <w:p w14:paraId="4FB5AE3F" w14:textId="77777777" w:rsidR="00055FDC" w:rsidRDefault="00055FDC">
      <w:pPr>
        <w:spacing w:after="0" w:line="240" w:lineRule="auto"/>
        <w:rPr>
          <w:rFonts w:ascii="Times New Roman" w:eastAsia="Times New Roman" w:hAnsi="Times New Roman" w:cs="Times New Roman"/>
          <w:sz w:val="20"/>
          <w:szCs w:val="20"/>
          <w:lang w:val="en-US" w:eastAsia="en-US"/>
        </w:rPr>
      </w:pPr>
    </w:p>
    <w:p w14:paraId="07EA7424" w14:textId="77777777" w:rsidR="004E597D" w:rsidRDefault="004E597D" w:rsidP="00957061">
      <w:pPr>
        <w:spacing w:after="0" w:line="240" w:lineRule="auto"/>
        <w:ind w:firstLine="708"/>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Organic deuterium depletion by replacing the drinking water of the test animals has powerful stimulating effects on the non-specific immunity. The objective parameters (WBC count, leukocyte formula), and the indirect parameters (opsonic and bactericidal capacity of the serum and the phagocytic capacity of the peritoneal macrophages) of the non-specific immune activity studied in animals subjected to </w:t>
      </w:r>
      <w:proofErr w:type="spellStart"/>
      <w:r>
        <w:rPr>
          <w:rFonts w:ascii="Times New Roman" w:eastAsia="Times New Roman" w:hAnsi="Times New Roman" w:cs="Times New Roman"/>
          <w:sz w:val="20"/>
          <w:szCs w:val="20"/>
          <w:lang w:val="en-US" w:eastAsia="en-US"/>
        </w:rPr>
        <w:t>immunosup</w:t>
      </w:r>
      <w:r w:rsidR="00055FDC">
        <w:rPr>
          <w:rFonts w:ascii="Times New Roman" w:eastAsia="Times New Roman" w:hAnsi="Times New Roman" w:cs="Times New Roman"/>
          <w:sz w:val="20"/>
          <w:szCs w:val="20"/>
          <w:lang w:val="en-US" w:eastAsia="en-US"/>
        </w:rPr>
        <w:t>p</w:t>
      </w:r>
      <w:r>
        <w:rPr>
          <w:rFonts w:ascii="Times New Roman" w:eastAsia="Times New Roman" w:hAnsi="Times New Roman" w:cs="Times New Roman"/>
          <w:sz w:val="20"/>
          <w:szCs w:val="20"/>
          <w:lang w:val="en-US" w:eastAsia="en-US"/>
        </w:rPr>
        <w:t>ressor</w:t>
      </w:r>
      <w:proofErr w:type="spellEnd"/>
      <w:r>
        <w:rPr>
          <w:rFonts w:ascii="Times New Roman" w:eastAsia="Times New Roman" w:hAnsi="Times New Roman" w:cs="Times New Roman"/>
          <w:sz w:val="20"/>
          <w:szCs w:val="20"/>
          <w:lang w:val="en-US" w:eastAsia="en-US"/>
        </w:rPr>
        <w:t xml:space="preserve"> treatments through various mechanisms (irradiation, administration of </w:t>
      </w:r>
      <w:proofErr w:type="spellStart"/>
      <w:r>
        <w:rPr>
          <w:rFonts w:ascii="Times New Roman" w:eastAsia="Times New Roman" w:hAnsi="Times New Roman" w:cs="Times New Roman"/>
          <w:sz w:val="20"/>
          <w:szCs w:val="20"/>
          <w:lang w:val="en-US" w:eastAsia="en-US"/>
        </w:rPr>
        <w:t>karyolysinc</w:t>
      </w:r>
      <w:proofErr w:type="spellEnd"/>
      <w:r>
        <w:rPr>
          <w:rFonts w:ascii="Times New Roman" w:eastAsia="Times New Roman" w:hAnsi="Times New Roman" w:cs="Times New Roman"/>
          <w:sz w:val="20"/>
          <w:szCs w:val="20"/>
          <w:lang w:val="en-US" w:eastAsia="en-US"/>
        </w:rPr>
        <w:t xml:space="preserve"> or cyclophosphamide) have demonstrated the preservation or even the increase of the non-specific immunity. Unlike them, the controls either have not survived the treatments or showed a marked immune deficiency.</w:t>
      </w:r>
    </w:p>
    <w:p w14:paraId="487646F8" w14:textId="77777777" w:rsidR="00055FDC" w:rsidRPr="00120BD4" w:rsidRDefault="00055FDC">
      <w:pPr>
        <w:spacing w:after="0" w:line="240" w:lineRule="auto"/>
        <w:rPr>
          <w:rFonts w:ascii="Times New Roman" w:eastAsia="Times New Roman" w:hAnsi="Times New Roman" w:cs="Times New Roman"/>
          <w:sz w:val="20"/>
          <w:szCs w:val="20"/>
          <w:lang w:val="en-US"/>
        </w:rPr>
      </w:pPr>
    </w:p>
    <w:p w14:paraId="7C8D7347" w14:textId="77777777" w:rsidR="004E597D" w:rsidRPr="00957061" w:rsidRDefault="004E597D" w:rsidP="00055FDC">
      <w:pPr>
        <w:spacing w:after="0" w:line="240" w:lineRule="auto"/>
        <w:jc w:val="center"/>
        <w:rPr>
          <w:rFonts w:ascii="Times New Roman" w:eastAsia="Times New Roman" w:hAnsi="Times New Roman" w:cs="Times New Roman"/>
          <w:b/>
          <w:sz w:val="20"/>
          <w:szCs w:val="20"/>
          <w:lang w:val="en-US"/>
        </w:rPr>
      </w:pPr>
      <w:r w:rsidRPr="00957061">
        <w:rPr>
          <w:rFonts w:ascii="Times New Roman" w:eastAsia="Times New Roman" w:hAnsi="Times New Roman" w:cs="Times New Roman"/>
          <w:b/>
          <w:sz w:val="20"/>
          <w:szCs w:val="20"/>
          <w:lang w:val="en-US" w:eastAsia="en-US"/>
        </w:rPr>
        <w:t>IV</w:t>
      </w:r>
      <w:r w:rsidRPr="00957061">
        <w:rPr>
          <w:rFonts w:ascii="Times New Roman" w:eastAsia="Times New Roman" w:hAnsi="Times New Roman" w:cs="Times New Roman"/>
          <w:b/>
          <w:sz w:val="20"/>
          <w:szCs w:val="20"/>
          <w:lang w:val="en-US"/>
        </w:rPr>
        <w:t xml:space="preserve">. </w:t>
      </w:r>
      <w:r w:rsidRPr="00957061">
        <w:rPr>
          <w:rFonts w:ascii="Times New Roman" w:eastAsia="Times New Roman" w:hAnsi="Times New Roman" w:cs="Times New Roman"/>
          <w:b/>
          <w:sz w:val="20"/>
          <w:szCs w:val="20"/>
          <w:lang w:val="en-US" w:eastAsia="en-US"/>
        </w:rPr>
        <w:t xml:space="preserve">EFFECTS OF </w:t>
      </w:r>
      <w:r w:rsidRPr="00957061">
        <w:rPr>
          <w:rFonts w:ascii="Times New Roman" w:eastAsia="Times New Roman" w:hAnsi="Times New Roman" w:cs="Times New Roman"/>
          <w:b/>
          <w:lang w:val="en-US" w:eastAsia="en-US"/>
        </w:rPr>
        <w:t>DEUTERIUM</w:t>
      </w:r>
      <w:r w:rsidRPr="00957061">
        <w:rPr>
          <w:rFonts w:ascii="Times New Roman" w:eastAsia="Times New Roman" w:hAnsi="Times New Roman" w:cs="Times New Roman"/>
          <w:b/>
          <w:sz w:val="20"/>
          <w:szCs w:val="20"/>
          <w:lang w:val="en-US" w:eastAsia="en-US"/>
        </w:rPr>
        <w:t>-DEPLETED WATER ON CULTURES</w:t>
      </w:r>
    </w:p>
    <w:p w14:paraId="598C6D2B" w14:textId="77777777" w:rsidR="004E597D" w:rsidRPr="00957061" w:rsidRDefault="004E597D" w:rsidP="00055FDC">
      <w:pPr>
        <w:spacing w:after="0" w:line="240" w:lineRule="auto"/>
        <w:jc w:val="center"/>
        <w:rPr>
          <w:rFonts w:ascii="Times New Roman" w:eastAsia="Times New Roman" w:hAnsi="Times New Roman" w:cs="Times New Roman"/>
          <w:b/>
          <w:sz w:val="20"/>
          <w:szCs w:val="20"/>
          <w:lang w:val="en-US"/>
        </w:rPr>
      </w:pPr>
      <w:r w:rsidRPr="00957061">
        <w:rPr>
          <w:rFonts w:ascii="Times New Roman" w:eastAsia="Times New Roman" w:hAnsi="Times New Roman" w:cs="Times New Roman"/>
          <w:b/>
          <w:sz w:val="20"/>
          <w:szCs w:val="20"/>
          <w:lang w:val="en-US" w:eastAsia="en-US"/>
        </w:rPr>
        <w:t>OF HELA CELLS</w:t>
      </w:r>
    </w:p>
    <w:p w14:paraId="7B44E68E" w14:textId="77777777" w:rsidR="00055FDC" w:rsidRDefault="00055FDC">
      <w:pPr>
        <w:spacing w:after="0" w:line="240" w:lineRule="auto"/>
        <w:rPr>
          <w:rFonts w:ascii="Times New Roman" w:eastAsia="Times New Roman" w:hAnsi="Times New Roman" w:cs="Times New Roman"/>
          <w:sz w:val="20"/>
          <w:szCs w:val="20"/>
          <w:lang w:val="en-US" w:eastAsia="en-US"/>
        </w:rPr>
      </w:pPr>
    </w:p>
    <w:p w14:paraId="1D4DD0EC" w14:textId="77777777" w:rsidR="004E597D" w:rsidRDefault="004E597D">
      <w:pPr>
        <w:spacing w:after="0" w:line="240" w:lineRule="auto"/>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The effects of deuterium depletion in cultures were investigated using deuterium-depleted </w:t>
      </w:r>
      <w:r>
        <w:rPr>
          <w:rFonts w:ascii="Times New Roman" w:eastAsia="Times New Roman" w:hAnsi="Times New Roman" w:cs="Times New Roman"/>
          <w:b/>
          <w:bCs/>
          <w:sz w:val="20"/>
          <w:szCs w:val="20"/>
          <w:lang w:val="en-US" w:eastAsia="en-US"/>
        </w:rPr>
        <w:t xml:space="preserve">water </w:t>
      </w:r>
      <w:r>
        <w:rPr>
          <w:rFonts w:ascii="Times New Roman" w:eastAsia="Times New Roman" w:hAnsi="Times New Roman" w:cs="Times New Roman"/>
          <w:sz w:val="20"/>
          <w:szCs w:val="20"/>
          <w:lang w:val="en-US" w:eastAsia="en-US"/>
        </w:rPr>
        <w:t xml:space="preserve">in various concentrations </w:t>
      </w:r>
      <w:r w:rsidRPr="00120BD4">
        <w:rPr>
          <w:rFonts w:ascii="Times New Roman" w:eastAsia="Times New Roman" w:hAnsi="Times New Roman" w:cs="Times New Roman"/>
          <w:sz w:val="20"/>
          <w:szCs w:val="20"/>
          <w:lang w:val="en-US"/>
        </w:rPr>
        <w:t xml:space="preserve">(30 </w:t>
      </w:r>
      <w:r>
        <w:rPr>
          <w:rFonts w:ascii="Times New Roman" w:eastAsia="Times New Roman" w:hAnsi="Times New Roman" w:cs="Times New Roman"/>
          <w:sz w:val="20"/>
          <w:szCs w:val="20"/>
          <w:lang w:val="en-US" w:eastAsia="en-US"/>
        </w:rPr>
        <w:t xml:space="preserve">ppm, </w:t>
      </w:r>
      <w:r w:rsidRPr="00120BD4">
        <w:rPr>
          <w:rFonts w:ascii="Times New Roman" w:eastAsia="Times New Roman" w:hAnsi="Times New Roman" w:cs="Times New Roman"/>
          <w:sz w:val="20"/>
          <w:szCs w:val="20"/>
          <w:lang w:val="en-US"/>
        </w:rPr>
        <w:t xml:space="preserve">90 </w:t>
      </w:r>
      <w:r w:rsidR="00055FDC">
        <w:rPr>
          <w:rFonts w:ascii="Times New Roman" w:eastAsia="Times New Roman" w:hAnsi="Times New Roman" w:cs="Times New Roman"/>
          <w:sz w:val="20"/>
          <w:szCs w:val="20"/>
          <w:lang w:val="en-US" w:eastAsia="en-US"/>
        </w:rPr>
        <w:t>ppm and normal</w:t>
      </w:r>
      <w:r>
        <w:rPr>
          <w:rFonts w:ascii="Times New Roman" w:eastAsia="Times New Roman" w:hAnsi="Times New Roman" w:cs="Times New Roman"/>
          <w:sz w:val="20"/>
          <w:szCs w:val="20"/>
          <w:lang w:val="en-US" w:eastAsia="en-US"/>
        </w:rPr>
        <w:t xml:space="preserve"> water with </w:t>
      </w:r>
      <w:r w:rsidRPr="00120BD4">
        <w:rPr>
          <w:rFonts w:ascii="Times New Roman" w:eastAsia="Times New Roman" w:hAnsi="Times New Roman" w:cs="Times New Roman"/>
          <w:sz w:val="20"/>
          <w:szCs w:val="20"/>
          <w:lang w:val="en-US"/>
        </w:rPr>
        <w:t xml:space="preserve">145-150 </w:t>
      </w:r>
      <w:r>
        <w:rPr>
          <w:rFonts w:ascii="Times New Roman" w:eastAsia="Times New Roman" w:hAnsi="Times New Roman" w:cs="Times New Roman"/>
          <w:sz w:val="20"/>
          <w:szCs w:val="20"/>
          <w:lang w:val="en-US" w:eastAsia="en-US"/>
        </w:rPr>
        <w:t>ppm deuterium).</w:t>
      </w:r>
    </w:p>
    <w:p w14:paraId="4D54A09C" w14:textId="77777777" w:rsidR="00055FDC" w:rsidRPr="00120BD4" w:rsidRDefault="00055FDC">
      <w:pPr>
        <w:spacing w:after="0" w:line="240" w:lineRule="auto"/>
        <w:rPr>
          <w:rFonts w:ascii="Times New Roman" w:eastAsia="Times New Roman" w:hAnsi="Times New Roman" w:cs="Times New Roman"/>
          <w:sz w:val="20"/>
          <w:szCs w:val="20"/>
          <w:lang w:val="en-US"/>
        </w:rPr>
      </w:pPr>
    </w:p>
    <w:p w14:paraId="42A26753" w14:textId="77777777" w:rsidR="004E597D" w:rsidRDefault="004E597D" w:rsidP="00055FDC">
      <w:pPr>
        <w:spacing w:after="0" w:line="240" w:lineRule="auto"/>
        <w:jc w:val="center"/>
        <w:rPr>
          <w:rFonts w:ascii="Times New Roman" w:eastAsia="Times New Roman" w:hAnsi="Times New Roman" w:cs="Times New Roman"/>
          <w:b/>
          <w:bCs/>
          <w:sz w:val="18"/>
          <w:szCs w:val="18"/>
          <w:lang w:val="en-US" w:eastAsia="en-US"/>
        </w:rPr>
      </w:pPr>
      <w:r>
        <w:rPr>
          <w:rFonts w:ascii="Times New Roman" w:eastAsia="Times New Roman" w:hAnsi="Times New Roman" w:cs="Times New Roman"/>
          <w:b/>
          <w:bCs/>
          <w:sz w:val="18"/>
          <w:szCs w:val="18"/>
          <w:lang w:val="en-US" w:eastAsia="en-US"/>
        </w:rPr>
        <w:t>MATERIALS AND METHOD</w:t>
      </w:r>
    </w:p>
    <w:p w14:paraId="6B62AF25" w14:textId="77777777" w:rsidR="00055FDC" w:rsidRPr="00120BD4" w:rsidRDefault="00055FDC" w:rsidP="00055FDC">
      <w:pPr>
        <w:spacing w:after="0" w:line="240" w:lineRule="auto"/>
        <w:jc w:val="center"/>
        <w:rPr>
          <w:rFonts w:ascii="Times New Roman" w:eastAsia="Times New Roman" w:hAnsi="Times New Roman" w:cs="Times New Roman"/>
          <w:sz w:val="18"/>
          <w:szCs w:val="18"/>
          <w:lang w:val="en-US"/>
        </w:rPr>
      </w:pPr>
    </w:p>
    <w:p w14:paraId="43E61008" w14:textId="77777777" w:rsidR="004E597D" w:rsidRPr="00120BD4" w:rsidRDefault="004E597D" w:rsidP="00055FDC">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The biological material used in this protocol is represented by malignant HeLa cells of human origin obtained from a cervical carcinoma. </w:t>
      </w:r>
      <w:proofErr w:type="spellStart"/>
      <w:r>
        <w:rPr>
          <w:rFonts w:ascii="Times New Roman" w:eastAsia="Times New Roman" w:hAnsi="Times New Roman" w:cs="Times New Roman"/>
          <w:sz w:val="20"/>
          <w:szCs w:val="20"/>
          <w:lang w:val="en-US" w:eastAsia="en-US"/>
        </w:rPr>
        <w:t>Neoplasic</w:t>
      </w:r>
      <w:proofErr w:type="spellEnd"/>
      <w:r>
        <w:rPr>
          <w:rFonts w:ascii="Times New Roman" w:eastAsia="Times New Roman" w:hAnsi="Times New Roman" w:cs="Times New Roman"/>
          <w:sz w:val="20"/>
          <w:szCs w:val="20"/>
          <w:lang w:val="en-US" w:eastAsia="en-US"/>
        </w:rPr>
        <w:t xml:space="preserve"> HeLa cells were grown and maintained in a monolayer in glass cells with growth and support media </w:t>
      </w:r>
      <w:r>
        <w:rPr>
          <w:rFonts w:ascii="Times New Roman" w:eastAsia="Times New Roman" w:hAnsi="Times New Roman" w:cs="Times New Roman"/>
          <w:b/>
          <w:bCs/>
          <w:sz w:val="18"/>
          <w:szCs w:val="18"/>
          <w:lang w:val="en-US" w:eastAsia="en-US"/>
        </w:rPr>
        <w:t xml:space="preserve">MEM (Modified </w:t>
      </w:r>
      <w:r>
        <w:rPr>
          <w:rFonts w:ascii="Times New Roman" w:eastAsia="Times New Roman" w:hAnsi="Times New Roman" w:cs="Times New Roman"/>
          <w:sz w:val="20"/>
          <w:szCs w:val="20"/>
          <w:lang w:val="en-US" w:eastAsia="en-US"/>
        </w:rPr>
        <w:t xml:space="preserve">Eagle Media), supplemented with fetal calf serum </w:t>
      </w:r>
      <w:r w:rsidRPr="00120BD4">
        <w:rPr>
          <w:rFonts w:ascii="Times New Roman" w:eastAsia="Times New Roman" w:hAnsi="Times New Roman" w:cs="Times New Roman"/>
          <w:sz w:val="20"/>
          <w:szCs w:val="20"/>
          <w:lang w:val="en-US"/>
        </w:rPr>
        <w:t xml:space="preserve">(10%, </w:t>
      </w:r>
      <w:r>
        <w:rPr>
          <w:rFonts w:ascii="Times New Roman" w:eastAsia="Times New Roman" w:hAnsi="Times New Roman" w:cs="Times New Roman"/>
          <w:sz w:val="20"/>
          <w:szCs w:val="20"/>
          <w:lang w:val="en-US" w:eastAsia="en-US"/>
        </w:rPr>
        <w:t xml:space="preserve">respectively </w:t>
      </w:r>
      <w:r w:rsidRPr="00120BD4">
        <w:rPr>
          <w:rFonts w:ascii="Times New Roman" w:eastAsia="Times New Roman" w:hAnsi="Times New Roman" w:cs="Times New Roman"/>
          <w:b/>
          <w:bCs/>
          <w:i/>
          <w:iCs/>
          <w:sz w:val="18"/>
          <w:szCs w:val="18"/>
          <w:lang w:val="en-US"/>
        </w:rPr>
        <w:t xml:space="preserve">2%). </w:t>
      </w:r>
      <w:proofErr w:type="spellStart"/>
      <w:r>
        <w:rPr>
          <w:rFonts w:ascii="Times New Roman" w:eastAsia="Times New Roman" w:hAnsi="Times New Roman" w:cs="Times New Roman"/>
          <w:sz w:val="20"/>
          <w:szCs w:val="20"/>
          <w:lang w:val="en-US" w:eastAsia="en-US"/>
        </w:rPr>
        <w:t>thermostated</w:t>
      </w:r>
      <w:proofErr w:type="spellEnd"/>
      <w:r>
        <w:rPr>
          <w:rFonts w:ascii="Times New Roman" w:eastAsia="Times New Roman" w:hAnsi="Times New Roman" w:cs="Times New Roman"/>
          <w:sz w:val="20"/>
          <w:szCs w:val="20"/>
          <w:lang w:val="en-US" w:eastAsia="en-US"/>
        </w:rPr>
        <w:t xml:space="preserve"> at 36.5-37°C.</w:t>
      </w:r>
    </w:p>
    <w:p w14:paraId="6C01EAD4" w14:textId="77777777" w:rsidR="004E597D" w:rsidRPr="00120BD4" w:rsidRDefault="00055FDC" w:rsidP="00055FDC">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Th</w:t>
      </w:r>
      <w:r w:rsidR="004E597D">
        <w:rPr>
          <w:rFonts w:ascii="Times New Roman" w:eastAsia="Times New Roman" w:hAnsi="Times New Roman" w:cs="Times New Roman"/>
          <w:sz w:val="20"/>
          <w:szCs w:val="20"/>
          <w:lang w:val="en-US" w:eastAsia="en-US"/>
        </w:rPr>
        <w:t>e culture tubes were seeded with 1x10</w:t>
      </w:r>
      <w:r w:rsidR="004E597D">
        <w:rPr>
          <w:rFonts w:ascii="Times New Roman" w:eastAsia="Times New Roman" w:hAnsi="Times New Roman" w:cs="Times New Roman"/>
          <w:sz w:val="20"/>
          <w:szCs w:val="20"/>
          <w:vertAlign w:val="superscript"/>
          <w:lang w:val="en-US" w:eastAsia="en-US"/>
        </w:rPr>
        <w:t>5</w:t>
      </w:r>
      <w:r w:rsidR="004E597D">
        <w:rPr>
          <w:rFonts w:ascii="Times New Roman" w:eastAsia="Times New Roman" w:hAnsi="Times New Roman" w:cs="Times New Roman"/>
          <w:sz w:val="20"/>
          <w:szCs w:val="20"/>
          <w:lang w:val="en-US" w:eastAsia="en-US"/>
        </w:rPr>
        <w:t xml:space="preserve"> HeLa cells, dislodged from the glass substrate with trypsin and EDTA and re-suspended, by pipetting, in the growth </w:t>
      </w:r>
      <w:r w:rsidR="004E597D">
        <w:rPr>
          <w:rFonts w:ascii="Times New Roman" w:eastAsia="Times New Roman" w:hAnsi="Times New Roman" w:cs="Times New Roman"/>
          <w:b/>
          <w:bCs/>
          <w:sz w:val="18"/>
          <w:szCs w:val="18"/>
          <w:lang w:val="en-US" w:eastAsia="en-US"/>
        </w:rPr>
        <w:t xml:space="preserve">MEM </w:t>
      </w:r>
      <w:r w:rsidR="004E597D">
        <w:rPr>
          <w:rFonts w:ascii="Times New Roman" w:eastAsia="Times New Roman" w:hAnsi="Times New Roman" w:cs="Times New Roman"/>
          <w:sz w:val="20"/>
          <w:szCs w:val="20"/>
          <w:lang w:val="en-US" w:eastAsia="en-US"/>
        </w:rPr>
        <w:t xml:space="preserve">enriched with nutrient consisting in </w:t>
      </w:r>
      <w:r w:rsidR="004E597D" w:rsidRPr="00120BD4">
        <w:rPr>
          <w:rFonts w:ascii="Times New Roman" w:eastAsia="Times New Roman" w:hAnsi="Times New Roman" w:cs="Times New Roman"/>
          <w:sz w:val="20"/>
          <w:szCs w:val="20"/>
          <w:lang w:val="en-US"/>
        </w:rPr>
        <w:t xml:space="preserve">10% </w:t>
      </w:r>
      <w:r w:rsidR="004E597D">
        <w:rPr>
          <w:rFonts w:ascii="Times New Roman" w:eastAsia="Times New Roman" w:hAnsi="Times New Roman" w:cs="Times New Roman"/>
          <w:sz w:val="20"/>
          <w:szCs w:val="20"/>
          <w:lang w:val="en-US" w:eastAsia="en-US"/>
        </w:rPr>
        <w:t>fetal calf serum.</w:t>
      </w:r>
    </w:p>
    <w:p w14:paraId="209AC4BF" w14:textId="77777777" w:rsidR="004E597D" w:rsidRPr="00120BD4" w:rsidRDefault="004E597D" w:rsidP="00055FDC">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After </w:t>
      </w:r>
      <w:r w:rsidRPr="00120BD4">
        <w:rPr>
          <w:rFonts w:ascii="Times New Roman" w:eastAsia="Times New Roman" w:hAnsi="Times New Roman" w:cs="Times New Roman"/>
          <w:sz w:val="20"/>
          <w:szCs w:val="20"/>
          <w:lang w:val="en-US"/>
        </w:rPr>
        <w:t xml:space="preserve">24 </w:t>
      </w:r>
      <w:r>
        <w:rPr>
          <w:rFonts w:ascii="Times New Roman" w:eastAsia="Times New Roman" w:hAnsi="Times New Roman" w:cs="Times New Roman"/>
          <w:sz w:val="20"/>
          <w:szCs w:val="20"/>
          <w:lang w:val="en-US" w:eastAsia="en-US"/>
        </w:rPr>
        <w:t xml:space="preserve">hours, when the stage of monolayer was reached by the cultures in the logarithmic development stage (maximal division capacity of the </w:t>
      </w:r>
      <w:proofErr w:type="spellStart"/>
      <w:r>
        <w:rPr>
          <w:rFonts w:ascii="Times New Roman" w:eastAsia="Times New Roman" w:hAnsi="Times New Roman" w:cs="Times New Roman"/>
          <w:sz w:val="20"/>
          <w:szCs w:val="20"/>
          <w:lang w:val="en-US" w:eastAsia="en-US"/>
        </w:rPr>
        <w:t>tumoral</w:t>
      </w:r>
      <w:proofErr w:type="spellEnd"/>
      <w:r>
        <w:rPr>
          <w:rFonts w:ascii="Times New Roman" w:eastAsia="Times New Roman" w:hAnsi="Times New Roman" w:cs="Times New Roman"/>
          <w:sz w:val="20"/>
          <w:szCs w:val="20"/>
          <w:lang w:val="en-US" w:eastAsia="en-US"/>
        </w:rPr>
        <w:t xml:space="preserve"> cells), the growth medium was replaced with media according to the experimental varian</w:t>
      </w:r>
      <w:r w:rsidR="00055FDC">
        <w:rPr>
          <w:rFonts w:ascii="Times New Roman" w:eastAsia="Times New Roman" w:hAnsi="Times New Roman" w:cs="Times New Roman"/>
          <w:sz w:val="20"/>
          <w:szCs w:val="20"/>
          <w:lang w:val="en-US" w:eastAsia="en-US"/>
        </w:rPr>
        <w:t>ts HeLa control, and treated. Th</w:t>
      </w:r>
      <w:r>
        <w:rPr>
          <w:rFonts w:ascii="Times New Roman" w:eastAsia="Times New Roman" w:hAnsi="Times New Roman" w:cs="Times New Roman"/>
          <w:sz w:val="20"/>
          <w:szCs w:val="20"/>
          <w:lang w:val="en-US" w:eastAsia="en-US"/>
        </w:rPr>
        <w:t xml:space="preserve">e latter contained in the growth medium instead of the </w:t>
      </w:r>
      <w:r w:rsidRPr="00120BD4">
        <w:rPr>
          <w:rFonts w:ascii="Times New Roman" w:eastAsia="Times New Roman" w:hAnsi="Times New Roman" w:cs="Times New Roman"/>
          <w:sz w:val="20"/>
          <w:szCs w:val="20"/>
          <w:lang w:val="en-US"/>
        </w:rPr>
        <w:t xml:space="preserve">15 </w:t>
      </w:r>
      <w:r>
        <w:rPr>
          <w:rFonts w:ascii="Times New Roman" w:eastAsia="Times New Roman" w:hAnsi="Times New Roman" w:cs="Times New Roman"/>
          <w:sz w:val="20"/>
          <w:szCs w:val="20"/>
          <w:lang w:val="en-US" w:eastAsia="en-US"/>
        </w:rPr>
        <w:t>ml distilled water an equivalent volume of deuterium-depleted water dilution.</w:t>
      </w:r>
    </w:p>
    <w:p w14:paraId="6C7AA56E" w14:textId="77777777" w:rsidR="004E597D" w:rsidRPr="00120BD4" w:rsidRDefault="004E597D" w:rsidP="00BC292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After </w:t>
      </w:r>
      <w:r w:rsidRPr="00120BD4">
        <w:rPr>
          <w:rFonts w:ascii="Times New Roman" w:eastAsia="Times New Roman" w:hAnsi="Times New Roman" w:cs="Times New Roman"/>
          <w:sz w:val="20"/>
          <w:szCs w:val="20"/>
          <w:lang w:val="en-US"/>
        </w:rPr>
        <w:t xml:space="preserve">24 </w:t>
      </w:r>
      <w:proofErr w:type="spellStart"/>
      <w:r>
        <w:rPr>
          <w:rFonts w:ascii="Times New Roman" w:eastAsia="Times New Roman" w:hAnsi="Times New Roman" w:cs="Times New Roman"/>
          <w:sz w:val="20"/>
          <w:szCs w:val="20"/>
          <w:lang w:val="en-US" w:eastAsia="en-US"/>
        </w:rPr>
        <w:t>hrs</w:t>
      </w:r>
      <w:proofErr w:type="spellEnd"/>
      <w:r>
        <w:rPr>
          <w:rFonts w:ascii="Times New Roman" w:eastAsia="Times New Roman" w:hAnsi="Times New Roman" w:cs="Times New Roman"/>
          <w:sz w:val="20"/>
          <w:szCs w:val="20"/>
          <w:lang w:val="en-US" w:eastAsia="en-US"/>
        </w:rPr>
        <w:t xml:space="preserve">, </w:t>
      </w:r>
      <w:r w:rsidRPr="00120BD4">
        <w:rPr>
          <w:rFonts w:ascii="Times New Roman" w:eastAsia="Times New Roman" w:hAnsi="Times New Roman" w:cs="Times New Roman"/>
          <w:sz w:val="20"/>
          <w:szCs w:val="20"/>
          <w:lang w:val="en-US"/>
        </w:rPr>
        <w:t xml:space="preserve">48 </w:t>
      </w:r>
      <w:proofErr w:type="spellStart"/>
      <w:r>
        <w:rPr>
          <w:rFonts w:ascii="Times New Roman" w:eastAsia="Times New Roman" w:hAnsi="Times New Roman" w:cs="Times New Roman"/>
          <w:sz w:val="20"/>
          <w:szCs w:val="20"/>
          <w:lang w:val="en-US" w:eastAsia="en-US"/>
        </w:rPr>
        <w:t>hrs</w:t>
      </w:r>
      <w:proofErr w:type="spellEnd"/>
      <w:r>
        <w:rPr>
          <w:rFonts w:ascii="Times New Roman" w:eastAsia="Times New Roman" w:hAnsi="Times New Roman" w:cs="Times New Roman"/>
          <w:sz w:val="20"/>
          <w:szCs w:val="20"/>
          <w:lang w:val="en-US" w:eastAsia="en-US"/>
        </w:rPr>
        <w:t xml:space="preserve"> and. respectively. </w:t>
      </w:r>
      <w:r w:rsidRPr="00120BD4">
        <w:rPr>
          <w:rFonts w:ascii="Times New Roman" w:eastAsia="Times New Roman" w:hAnsi="Times New Roman" w:cs="Times New Roman"/>
          <w:sz w:val="20"/>
          <w:szCs w:val="20"/>
          <w:u w:val="single"/>
          <w:lang w:val="en-US"/>
        </w:rPr>
        <w:t xml:space="preserve">72 </w:t>
      </w:r>
      <w:proofErr w:type="spellStart"/>
      <w:r>
        <w:rPr>
          <w:rFonts w:ascii="Times New Roman" w:eastAsia="Times New Roman" w:hAnsi="Times New Roman" w:cs="Times New Roman"/>
          <w:sz w:val="20"/>
          <w:szCs w:val="20"/>
          <w:u w:val="single"/>
          <w:lang w:val="en-US" w:eastAsia="en-US"/>
        </w:rPr>
        <w:t>hrs</w:t>
      </w:r>
      <w:proofErr w:type="spellEnd"/>
      <w:r>
        <w:rPr>
          <w:rFonts w:ascii="Times New Roman" w:eastAsia="Times New Roman" w:hAnsi="Times New Roman" w:cs="Times New Roman"/>
          <w:sz w:val="20"/>
          <w:szCs w:val="20"/>
          <w:u w:val="single"/>
          <w:lang w:val="en-US" w:eastAsia="en-US"/>
        </w:rPr>
        <w:t xml:space="preserve"> </w:t>
      </w:r>
      <w:r>
        <w:rPr>
          <w:rFonts w:ascii="Times New Roman" w:eastAsia="Times New Roman" w:hAnsi="Times New Roman" w:cs="Times New Roman"/>
          <w:sz w:val="20"/>
          <w:szCs w:val="20"/>
          <w:lang w:val="en-US" w:eastAsia="en-US"/>
        </w:rPr>
        <w:t xml:space="preserve">of culture, the medium was emptied from the test tubes and the cell layer was washed with TFS and subjected to biochemical determinations of total protein content (mg/ml protein/culture) through successive phases as in the Lowry method, modified by </w:t>
      </w:r>
      <w:proofErr w:type="spellStart"/>
      <w:r>
        <w:rPr>
          <w:rFonts w:ascii="Times New Roman" w:eastAsia="Times New Roman" w:hAnsi="Times New Roman" w:cs="Times New Roman"/>
          <w:sz w:val="20"/>
          <w:szCs w:val="20"/>
          <w:lang w:val="en-US" w:eastAsia="en-US"/>
        </w:rPr>
        <w:t>Oyama</w:t>
      </w:r>
      <w:proofErr w:type="spellEnd"/>
      <w:r>
        <w:rPr>
          <w:rFonts w:ascii="Times New Roman" w:eastAsia="Times New Roman" w:hAnsi="Times New Roman" w:cs="Times New Roman"/>
          <w:sz w:val="20"/>
          <w:szCs w:val="20"/>
          <w:lang w:val="en-US" w:eastAsia="en-US"/>
        </w:rPr>
        <w:t>.</w:t>
      </w:r>
    </w:p>
    <w:p w14:paraId="38296931" w14:textId="77777777" w:rsidR="004E597D" w:rsidRPr="00120BD4" w:rsidRDefault="004E597D" w:rsidP="00BC292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Five tubes of culture were used for each category of samples and time interval. That represented the minimum number necessary for statistical calculations by means of Student's "P" test.</w:t>
      </w:r>
    </w:p>
    <w:p w14:paraId="27B55CF0" w14:textId="77777777" w:rsidR="004E597D" w:rsidRPr="00120BD4" w:rsidRDefault="004E597D" w:rsidP="00BC292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lastRenderedPageBreak/>
        <w:t>The i</w:t>
      </w:r>
      <w:r>
        <w:rPr>
          <w:rFonts w:ascii="Times New Roman" w:eastAsia="Times New Roman" w:hAnsi="Times New Roman" w:cs="Times New Roman"/>
          <w:b/>
          <w:bCs/>
          <w:i/>
          <w:iCs/>
          <w:sz w:val="20"/>
          <w:szCs w:val="20"/>
          <w:lang w:val="en-US" w:eastAsia="en-US"/>
        </w:rPr>
        <w:t xml:space="preserve">n vitro </w:t>
      </w:r>
      <w:r>
        <w:rPr>
          <w:rFonts w:ascii="Times New Roman" w:eastAsia="Times New Roman" w:hAnsi="Times New Roman" w:cs="Times New Roman"/>
          <w:sz w:val="20"/>
          <w:szCs w:val="20"/>
          <w:lang w:val="en-US" w:eastAsia="en-US"/>
        </w:rPr>
        <w:t>c</w:t>
      </w:r>
      <w:r>
        <w:rPr>
          <w:rFonts w:ascii="Times New Roman" w:eastAsia="Times New Roman" w:hAnsi="Times New Roman" w:cs="Times New Roman"/>
          <w:sz w:val="20"/>
          <w:szCs w:val="20"/>
          <w:u w:val="single"/>
          <w:lang w:val="en-US" w:eastAsia="en-US"/>
        </w:rPr>
        <w:t>ytotoxic and/</w:t>
      </w:r>
      <w:r>
        <w:rPr>
          <w:rFonts w:ascii="Times New Roman" w:eastAsia="Times New Roman" w:hAnsi="Times New Roman" w:cs="Times New Roman"/>
          <w:sz w:val="20"/>
          <w:szCs w:val="20"/>
          <w:lang w:val="en-US" w:eastAsia="en-US"/>
        </w:rPr>
        <w:t>o</w:t>
      </w:r>
      <w:r>
        <w:rPr>
          <w:rFonts w:ascii="Times New Roman" w:eastAsia="Times New Roman" w:hAnsi="Times New Roman" w:cs="Times New Roman"/>
          <w:sz w:val="20"/>
          <w:szCs w:val="20"/>
          <w:u w:val="single"/>
          <w:lang w:val="en-US" w:eastAsia="en-US"/>
        </w:rPr>
        <w:t>r cy</w:t>
      </w:r>
      <w:r>
        <w:rPr>
          <w:rFonts w:ascii="Times New Roman" w:eastAsia="Times New Roman" w:hAnsi="Times New Roman" w:cs="Times New Roman"/>
          <w:sz w:val="20"/>
          <w:szCs w:val="20"/>
          <w:lang w:val="en-US" w:eastAsia="en-US"/>
        </w:rPr>
        <w:t>tos</w:t>
      </w:r>
      <w:r w:rsidR="00055FDC">
        <w:rPr>
          <w:rFonts w:ascii="Times New Roman" w:eastAsia="Times New Roman" w:hAnsi="Times New Roman" w:cs="Times New Roman"/>
          <w:sz w:val="20"/>
          <w:szCs w:val="20"/>
          <w:lang w:val="en-US" w:eastAsia="en-US"/>
        </w:rPr>
        <w:t>t</w:t>
      </w:r>
      <w:r>
        <w:rPr>
          <w:rFonts w:ascii="Times New Roman" w:eastAsia="Times New Roman" w:hAnsi="Times New Roman" w:cs="Times New Roman"/>
          <w:sz w:val="20"/>
          <w:szCs w:val="20"/>
          <w:lang w:val="en-US" w:eastAsia="en-US"/>
        </w:rPr>
        <w:t>atic action was evaluated by estimating the concentration of total proteins, of protein dynamics and of the growth degree of cultures during the evolution of the control and treated cultures. All these parameters express the level of protein synthesis and the division rate of the HeLa cells specific to each kind of culture.</w:t>
      </w:r>
    </w:p>
    <w:p w14:paraId="73BB1862" w14:textId="77777777" w:rsidR="004E597D" w:rsidRDefault="004E597D" w:rsidP="00BC292E">
      <w:pPr>
        <w:spacing w:after="0" w:line="240" w:lineRule="auto"/>
        <w:ind w:firstLine="708"/>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The assessment of the significance of cytotoxic and/or cytostatic action </w:t>
      </w:r>
      <w:r>
        <w:rPr>
          <w:rFonts w:ascii="Times New Roman" w:eastAsia="Times New Roman" w:hAnsi="Times New Roman" w:cs="Times New Roman"/>
          <w:b/>
          <w:bCs/>
          <w:i/>
          <w:iCs/>
          <w:spacing w:val="-20"/>
          <w:sz w:val="20"/>
          <w:szCs w:val="20"/>
          <w:lang w:val="en-US" w:eastAsia="en-US"/>
        </w:rPr>
        <w:t xml:space="preserve">in </w:t>
      </w:r>
      <w:r>
        <w:rPr>
          <w:rFonts w:ascii="Times New Roman" w:eastAsia="Times New Roman" w:hAnsi="Times New Roman" w:cs="Times New Roman"/>
          <w:b/>
          <w:bCs/>
          <w:i/>
          <w:iCs/>
          <w:sz w:val="20"/>
          <w:szCs w:val="20"/>
          <w:lang w:val="en-US" w:eastAsia="en-US"/>
        </w:rPr>
        <w:t xml:space="preserve">vitro </w:t>
      </w:r>
      <w:r>
        <w:rPr>
          <w:rFonts w:ascii="Times New Roman" w:eastAsia="Times New Roman" w:hAnsi="Times New Roman" w:cs="Times New Roman"/>
          <w:sz w:val="20"/>
          <w:szCs w:val="20"/>
          <w:lang w:val="en-US" w:eastAsia="en-US"/>
        </w:rPr>
        <w:t xml:space="preserve">for each variant of deuterium-depleted water included in the pre-screening and added to the various types of incubation media was based both on the comparative analysis of the values of the evaluation indexes, characteristic for each experimental variant, and on the standard value </w:t>
      </w:r>
      <w:r w:rsidRPr="00120BD4">
        <w:rPr>
          <w:rFonts w:ascii="Times New Roman" w:eastAsia="Times New Roman" w:hAnsi="Times New Roman" w:cs="Times New Roman"/>
          <w:sz w:val="20"/>
          <w:szCs w:val="20"/>
          <w:lang w:val="en-US"/>
        </w:rPr>
        <w:t xml:space="preserve">(50% </w:t>
      </w:r>
      <w:r>
        <w:rPr>
          <w:rFonts w:ascii="Times New Roman" w:eastAsia="Times New Roman" w:hAnsi="Times New Roman" w:cs="Times New Roman"/>
          <w:sz w:val="20"/>
          <w:szCs w:val="20"/>
          <w:lang w:val="en-US" w:eastAsia="en-US"/>
        </w:rPr>
        <w:t xml:space="preserve">inhibition of the culture development) sec by the American program for preliminary testing, aimed at </w:t>
      </w:r>
      <w:proofErr w:type="spellStart"/>
      <w:r>
        <w:rPr>
          <w:rFonts w:ascii="Times New Roman" w:eastAsia="Times New Roman" w:hAnsi="Times New Roman" w:cs="Times New Roman"/>
          <w:sz w:val="20"/>
          <w:szCs w:val="20"/>
          <w:lang w:val="en-US" w:eastAsia="en-US"/>
        </w:rPr>
        <w:t>discoverying</w:t>
      </w:r>
      <w:proofErr w:type="spellEnd"/>
      <w:r>
        <w:rPr>
          <w:rFonts w:ascii="Times New Roman" w:eastAsia="Times New Roman" w:hAnsi="Times New Roman" w:cs="Times New Roman"/>
          <w:sz w:val="20"/>
          <w:szCs w:val="20"/>
          <w:lang w:val="en-US" w:eastAsia="en-US"/>
        </w:rPr>
        <w:t xml:space="preserve"> new potentially active </w:t>
      </w:r>
      <w:proofErr w:type="spellStart"/>
      <w:r>
        <w:rPr>
          <w:rFonts w:ascii="Times New Roman" w:eastAsia="Times New Roman" w:hAnsi="Times New Roman" w:cs="Times New Roman"/>
          <w:sz w:val="20"/>
          <w:szCs w:val="20"/>
          <w:lang w:val="en-US" w:eastAsia="en-US"/>
        </w:rPr>
        <w:t>cancerostatic</w:t>
      </w:r>
      <w:proofErr w:type="spellEnd"/>
      <w:r>
        <w:rPr>
          <w:rFonts w:ascii="Times New Roman" w:eastAsia="Times New Roman" w:hAnsi="Times New Roman" w:cs="Times New Roman"/>
          <w:sz w:val="20"/>
          <w:szCs w:val="20"/>
          <w:lang w:val="en-US" w:eastAsia="en-US"/>
        </w:rPr>
        <w:t xml:space="preserve"> agents.</w:t>
      </w:r>
    </w:p>
    <w:p w14:paraId="6BA36674" w14:textId="77777777" w:rsidR="00957061" w:rsidRDefault="00957061" w:rsidP="00BC292E">
      <w:pPr>
        <w:spacing w:after="0" w:line="240" w:lineRule="auto"/>
        <w:ind w:firstLine="708"/>
        <w:rPr>
          <w:rFonts w:ascii="Times New Roman" w:eastAsia="Times New Roman" w:hAnsi="Times New Roman" w:cs="Times New Roman"/>
          <w:sz w:val="20"/>
          <w:szCs w:val="20"/>
          <w:lang w:val="en-US" w:eastAsia="en-US"/>
        </w:rPr>
      </w:pPr>
    </w:p>
    <w:p w14:paraId="769E5DE8" w14:textId="77777777" w:rsidR="00957061" w:rsidRDefault="00957061" w:rsidP="00BC292E">
      <w:pPr>
        <w:spacing w:after="0" w:line="240" w:lineRule="auto"/>
        <w:ind w:firstLine="708"/>
        <w:rPr>
          <w:rFonts w:ascii="Times New Roman" w:eastAsia="Times New Roman" w:hAnsi="Times New Roman" w:cs="Times New Roman"/>
          <w:sz w:val="20"/>
          <w:szCs w:val="20"/>
          <w:lang w:val="en-US" w:eastAsia="en-US"/>
        </w:rPr>
      </w:pPr>
    </w:p>
    <w:p w14:paraId="34859188" w14:textId="77777777" w:rsidR="00957061" w:rsidRDefault="00957061" w:rsidP="00BC292E">
      <w:pPr>
        <w:spacing w:after="0" w:line="240" w:lineRule="auto"/>
        <w:ind w:firstLine="708"/>
        <w:rPr>
          <w:rFonts w:ascii="Times New Roman" w:eastAsia="Times New Roman" w:hAnsi="Times New Roman" w:cs="Times New Roman"/>
          <w:sz w:val="20"/>
          <w:szCs w:val="20"/>
          <w:lang w:val="en-US" w:eastAsia="en-US"/>
        </w:rPr>
      </w:pPr>
    </w:p>
    <w:p w14:paraId="032CD8D0" w14:textId="77777777" w:rsidR="00BC292E" w:rsidRPr="00120BD4" w:rsidRDefault="00BC292E" w:rsidP="00BC292E">
      <w:pPr>
        <w:spacing w:after="0" w:line="240" w:lineRule="auto"/>
        <w:ind w:firstLine="708"/>
        <w:rPr>
          <w:rFonts w:ascii="Times New Roman" w:eastAsia="Times New Roman" w:hAnsi="Times New Roman" w:cs="Times New Roman"/>
          <w:sz w:val="20"/>
          <w:szCs w:val="20"/>
          <w:lang w:val="en-US"/>
        </w:rPr>
      </w:pPr>
    </w:p>
    <w:p w14:paraId="6A866533" w14:textId="77777777" w:rsidR="004E597D" w:rsidRDefault="004E597D" w:rsidP="00BC292E">
      <w:pPr>
        <w:spacing w:after="0" w:line="240" w:lineRule="auto"/>
        <w:jc w:val="center"/>
        <w:rPr>
          <w:rFonts w:ascii="Times New Roman" w:eastAsia="Times New Roman" w:hAnsi="Times New Roman" w:cs="Times New Roman"/>
          <w:b/>
          <w:bCs/>
          <w:sz w:val="18"/>
          <w:szCs w:val="18"/>
          <w:lang w:val="en-US" w:eastAsia="en-US"/>
        </w:rPr>
      </w:pPr>
      <w:r>
        <w:rPr>
          <w:rFonts w:ascii="Times New Roman" w:eastAsia="Times New Roman" w:hAnsi="Times New Roman" w:cs="Times New Roman"/>
          <w:b/>
          <w:bCs/>
          <w:sz w:val="18"/>
          <w:szCs w:val="18"/>
          <w:lang w:val="en-US" w:eastAsia="en-US"/>
        </w:rPr>
        <w:t>RESULTS</w:t>
      </w:r>
    </w:p>
    <w:p w14:paraId="40E533DD" w14:textId="77777777" w:rsidR="00BC292E" w:rsidRPr="00120BD4" w:rsidRDefault="00BC292E" w:rsidP="00BC292E">
      <w:pPr>
        <w:spacing w:after="0" w:line="240" w:lineRule="auto"/>
        <w:jc w:val="center"/>
        <w:rPr>
          <w:rFonts w:ascii="Times New Roman" w:eastAsia="Times New Roman" w:hAnsi="Times New Roman" w:cs="Times New Roman"/>
          <w:sz w:val="18"/>
          <w:szCs w:val="18"/>
          <w:lang w:val="en-US"/>
        </w:rPr>
      </w:pPr>
    </w:p>
    <w:p w14:paraId="34038A11" w14:textId="77777777" w:rsidR="004E597D" w:rsidRDefault="004E597D">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The average level of the total protein content, the protein dynamics (its direction and amplitude), and the degree of development of the HeLa cultures incubated for </w:t>
      </w:r>
      <w:r w:rsidRPr="00120BD4">
        <w:rPr>
          <w:rFonts w:ascii="Times New Roman" w:eastAsia="Times New Roman" w:hAnsi="Times New Roman" w:cs="Times New Roman"/>
          <w:sz w:val="20"/>
          <w:szCs w:val="20"/>
          <w:lang w:val="en-US"/>
        </w:rPr>
        <w:t xml:space="preserve">24, </w:t>
      </w:r>
      <w:r>
        <w:rPr>
          <w:rFonts w:ascii="Times New Roman" w:eastAsia="Times New Roman" w:hAnsi="Times New Roman" w:cs="Times New Roman"/>
          <w:sz w:val="20"/>
          <w:szCs w:val="20"/>
          <w:lang w:val="en-US" w:eastAsia="en-US"/>
        </w:rPr>
        <w:t xml:space="preserve">respectively </w:t>
      </w:r>
      <w:r w:rsidRPr="00120BD4">
        <w:rPr>
          <w:rFonts w:ascii="Times New Roman" w:eastAsia="Times New Roman" w:hAnsi="Times New Roman" w:cs="Times New Roman"/>
          <w:sz w:val="20"/>
          <w:szCs w:val="20"/>
          <w:lang w:val="en-US"/>
        </w:rPr>
        <w:t xml:space="preserve">48 </w:t>
      </w:r>
      <w:r>
        <w:rPr>
          <w:rFonts w:ascii="Times New Roman" w:eastAsia="Times New Roman" w:hAnsi="Times New Roman" w:cs="Times New Roman"/>
          <w:sz w:val="20"/>
          <w:szCs w:val="20"/>
          <w:lang w:val="en-US" w:eastAsia="en-US"/>
        </w:rPr>
        <w:t xml:space="preserve">hours in the growth media containing various types of deuterium-depleted water are not significantly different from the cytotoxic and/or cytostatic parameters of the control cultures (Fig. </w:t>
      </w:r>
      <w:r w:rsidRPr="00120BD4">
        <w:rPr>
          <w:rFonts w:ascii="Times New Roman" w:eastAsia="Times New Roman" w:hAnsi="Times New Roman" w:cs="Times New Roman"/>
          <w:sz w:val="20"/>
          <w:szCs w:val="20"/>
          <w:lang w:val="en-US"/>
        </w:rPr>
        <w:t>8).</w:t>
      </w:r>
    </w:p>
    <w:p w14:paraId="06D46D6B" w14:textId="77777777" w:rsidR="00BC292E" w:rsidRPr="00120BD4" w:rsidRDefault="00BC292E">
      <w:pPr>
        <w:spacing w:after="0" w:line="240" w:lineRule="auto"/>
        <w:rPr>
          <w:rFonts w:ascii="Times New Roman" w:eastAsia="Times New Roman" w:hAnsi="Times New Roman" w:cs="Times New Roman"/>
          <w:sz w:val="20"/>
          <w:szCs w:val="20"/>
          <w:lang w:val="en-US"/>
        </w:rPr>
      </w:pPr>
    </w:p>
    <w:p w14:paraId="1E76610A" w14:textId="77777777" w:rsidR="004E597D" w:rsidRDefault="00245417" w:rsidP="00957061">
      <w:pPr>
        <w:spacing w:after="0" w:line="240" w:lineRule="auto"/>
        <w:ind w:right="-4"/>
        <w:jc w:val="center"/>
        <w:rPr>
          <w:rFonts w:ascii="Times New Roman" w:eastAsia="Times New Roman" w:hAnsi="Times New Roman" w:cs="Times New Roman"/>
          <w:sz w:val="20"/>
          <w:szCs w:val="20"/>
          <w:lang w:val="en-US"/>
        </w:rPr>
      </w:pPr>
      <w:r>
        <w:rPr>
          <w:rFonts w:ascii="Times New Roman" w:eastAsia="Times New Roman" w:hAnsi="Times New Roman" w:cs="Times New Roman"/>
          <w:noProof/>
          <w:sz w:val="20"/>
          <w:szCs w:val="20"/>
          <w:lang w:val="en-US" w:eastAsia="en-US"/>
        </w:rPr>
        <w:drawing>
          <wp:inline distT="0" distB="0" distL="0" distR="0" wp14:anchorId="78D46768" wp14:editId="07900855">
            <wp:extent cx="4066032" cy="2054352"/>
            <wp:effectExtent l="0" t="0" r="0" b="317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8.jpg"/>
                    <pic:cNvPicPr/>
                  </pic:nvPicPr>
                  <pic:blipFill>
                    <a:blip r:embed="rId19">
                      <a:extLst>
                        <a:ext uri="{28A0092B-C50C-407E-A947-70E740481C1C}">
                          <a14:useLocalDpi xmlns:a14="http://schemas.microsoft.com/office/drawing/2010/main" val="0"/>
                        </a:ext>
                      </a:extLst>
                    </a:blip>
                    <a:stretch>
                      <a:fillRect/>
                    </a:stretch>
                  </pic:blipFill>
                  <pic:spPr>
                    <a:xfrm>
                      <a:off x="0" y="0"/>
                      <a:ext cx="4066032" cy="2054352"/>
                    </a:xfrm>
                    <a:prstGeom prst="rect">
                      <a:avLst/>
                    </a:prstGeom>
                  </pic:spPr>
                </pic:pic>
              </a:graphicData>
            </a:graphic>
          </wp:inline>
        </w:drawing>
      </w:r>
      <w:r w:rsidR="00843652">
        <w:rPr>
          <w:rFonts w:ascii="Times New Roman" w:eastAsia="Times New Roman" w:hAnsi="Times New Roman" w:cs="Times New Roman"/>
          <w:noProof/>
          <w:sz w:val="20"/>
          <w:szCs w:val="20"/>
          <w:lang w:val="en-US" w:eastAsia="en-US"/>
        </w:rPr>
        <w:drawing>
          <wp:inline distT="0" distB="0" distL="0" distR="0" wp14:anchorId="3B9C489F" wp14:editId="759AC7E3">
            <wp:extent cx="4154805" cy="2143125"/>
            <wp:effectExtent l="0" t="0" r="0" b="9525"/>
            <wp:docPr id="8" name="Рисунок 8" descr="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7"/>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4805" cy="2143125"/>
                    </a:xfrm>
                    <a:prstGeom prst="rect">
                      <a:avLst/>
                    </a:prstGeom>
                    <a:solidFill>
                      <a:srgbClr val="FFFFFF"/>
                    </a:solidFill>
                    <a:ln>
                      <a:noFill/>
                    </a:ln>
                  </pic:spPr>
                </pic:pic>
              </a:graphicData>
            </a:graphic>
          </wp:inline>
        </w:drawing>
      </w:r>
    </w:p>
    <w:p w14:paraId="3E7574D4" w14:textId="77777777" w:rsidR="00957061" w:rsidRPr="00957061" w:rsidRDefault="00957061" w:rsidP="00957061">
      <w:pPr>
        <w:spacing w:after="0" w:line="240" w:lineRule="auto"/>
        <w:ind w:right="-4"/>
        <w:jc w:val="center"/>
        <w:rPr>
          <w:rFonts w:ascii="Times New Roman" w:eastAsia="Times New Roman" w:hAnsi="Times New Roman" w:cs="Times New Roman"/>
          <w:sz w:val="20"/>
          <w:szCs w:val="20"/>
          <w:lang w:val="en-US"/>
        </w:rPr>
      </w:pPr>
    </w:p>
    <w:p w14:paraId="3B0FCBB2" w14:textId="77777777" w:rsidR="004E597D" w:rsidRPr="00120BD4" w:rsidRDefault="004E597D" w:rsidP="00957061">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We conclude that deuterium-depleted water, in the dilution used does not efficiently disturb protein synthesis or mitosis of the HeLa </w:t>
      </w:r>
      <w:proofErr w:type="spellStart"/>
      <w:r>
        <w:rPr>
          <w:rFonts w:ascii="Times New Roman" w:eastAsia="Times New Roman" w:hAnsi="Times New Roman" w:cs="Times New Roman"/>
          <w:sz w:val="20"/>
          <w:szCs w:val="20"/>
          <w:lang w:val="en-US" w:eastAsia="en-US"/>
        </w:rPr>
        <w:t>neoplasic</w:t>
      </w:r>
      <w:proofErr w:type="spellEnd"/>
      <w:r>
        <w:rPr>
          <w:rFonts w:ascii="Times New Roman" w:eastAsia="Times New Roman" w:hAnsi="Times New Roman" w:cs="Times New Roman"/>
          <w:sz w:val="20"/>
          <w:szCs w:val="20"/>
          <w:lang w:val="en-US" w:eastAsia="en-US"/>
        </w:rPr>
        <w:t xml:space="preserve"> cells.</w:t>
      </w:r>
    </w:p>
    <w:p w14:paraId="68064DF8" w14:textId="77777777" w:rsidR="004E597D" w:rsidRDefault="004E597D" w:rsidP="00957061">
      <w:pPr>
        <w:spacing w:after="0" w:line="240" w:lineRule="auto"/>
        <w:ind w:firstLine="708"/>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Although without cytotoxic and/or cytostatic relevance, it is worth emphasizing the fact that there is an inverse ratio between deuterium percentage in the solution and the intensity of its effect on the HeLa cultures. In other words the lower the concentration of the heavy isotope of hydrogen deuterium, in the culture water, the higher the interferences with several cellular processes.</w:t>
      </w:r>
    </w:p>
    <w:p w14:paraId="54EA08EC" w14:textId="77777777" w:rsidR="00BC292E" w:rsidRPr="00120BD4" w:rsidRDefault="00BC292E">
      <w:pPr>
        <w:spacing w:after="0" w:line="240" w:lineRule="auto"/>
        <w:rPr>
          <w:rFonts w:ascii="Times New Roman" w:eastAsia="Times New Roman" w:hAnsi="Times New Roman" w:cs="Times New Roman"/>
          <w:sz w:val="20"/>
          <w:szCs w:val="20"/>
          <w:lang w:val="en-US"/>
        </w:rPr>
      </w:pPr>
    </w:p>
    <w:p w14:paraId="316519CE" w14:textId="77777777" w:rsidR="004E597D" w:rsidRPr="00120BD4" w:rsidRDefault="004E597D" w:rsidP="00BC292E">
      <w:pPr>
        <w:spacing w:after="0" w:line="240" w:lineRule="auto"/>
        <w:jc w:val="center"/>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GENERAL CONCLUSIONS</w:t>
      </w:r>
    </w:p>
    <w:p w14:paraId="0E9BC609" w14:textId="77777777" w:rsidR="00BC292E" w:rsidRDefault="00BC292E">
      <w:pPr>
        <w:spacing w:after="0" w:line="240" w:lineRule="auto"/>
        <w:rPr>
          <w:rFonts w:ascii="Times New Roman" w:eastAsia="Times New Roman" w:hAnsi="Times New Roman" w:cs="Times New Roman"/>
          <w:sz w:val="20"/>
          <w:szCs w:val="20"/>
          <w:lang w:val="en-US" w:eastAsia="en-US"/>
        </w:rPr>
      </w:pPr>
    </w:p>
    <w:p w14:paraId="090904B7" w14:textId="77777777" w:rsidR="004E597D" w:rsidRDefault="004E597D" w:rsidP="00957061">
      <w:pPr>
        <w:spacing w:after="0" w:line="240" w:lineRule="auto"/>
        <w:ind w:firstLine="708"/>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The radioprotective effect of DDW produces the increase of </w:t>
      </w:r>
      <w:proofErr w:type="spellStart"/>
      <w:r>
        <w:rPr>
          <w:rFonts w:ascii="Times New Roman" w:eastAsia="Times New Roman" w:hAnsi="Times New Roman" w:cs="Times New Roman"/>
          <w:sz w:val="20"/>
          <w:szCs w:val="20"/>
          <w:lang w:val="en-US" w:eastAsia="en-US"/>
        </w:rPr>
        <w:t>radioresistance</w:t>
      </w:r>
      <w:proofErr w:type="spellEnd"/>
      <w:r>
        <w:rPr>
          <w:rFonts w:ascii="Times New Roman" w:eastAsia="Times New Roman" w:hAnsi="Times New Roman" w:cs="Times New Roman"/>
          <w:sz w:val="20"/>
          <w:szCs w:val="20"/>
          <w:lang w:val="en-US" w:eastAsia="en-US"/>
        </w:rPr>
        <w:t xml:space="preserve"> by the stimulation of non-specific immune defense mechanisms, represented by:</w:t>
      </w:r>
    </w:p>
    <w:p w14:paraId="3A0691DC" w14:textId="77777777" w:rsidR="00BC292E" w:rsidRPr="00120BD4" w:rsidRDefault="00BC292E">
      <w:pPr>
        <w:spacing w:after="0" w:line="240" w:lineRule="auto"/>
        <w:rPr>
          <w:rFonts w:ascii="Times New Roman" w:eastAsia="Times New Roman" w:hAnsi="Times New Roman" w:cs="Times New Roman"/>
          <w:sz w:val="20"/>
          <w:szCs w:val="20"/>
          <w:lang w:val="en-US"/>
        </w:rPr>
      </w:pPr>
    </w:p>
    <w:p w14:paraId="2916734C" w14:textId="77777777" w:rsidR="004E597D" w:rsidRPr="00120BD4" w:rsidRDefault="004E597D" w:rsidP="00957061">
      <w:pPr>
        <w:spacing w:after="0" w:line="240" w:lineRule="auto"/>
        <w:ind w:left="708"/>
        <w:rPr>
          <w:rFonts w:ascii="Times New Roman" w:eastAsia="Times New Roman" w:hAnsi="Times New Roman" w:cs="Times New Roman"/>
          <w:sz w:val="20"/>
          <w:szCs w:val="20"/>
          <w:lang w:val="en-US"/>
        </w:rPr>
      </w:pPr>
      <w:r>
        <w:rPr>
          <w:rFonts w:ascii="Times New Roman" w:eastAsia="Times New Roman" w:hAnsi="Times New Roman" w:cs="Times New Roman"/>
          <w:spacing w:val="40"/>
          <w:sz w:val="20"/>
          <w:szCs w:val="20"/>
          <w:lang w:val="en-US" w:eastAsia="en-US"/>
        </w:rPr>
        <w:t>-a</w:t>
      </w:r>
      <w:r>
        <w:rPr>
          <w:rFonts w:ascii="Times New Roman" w:eastAsia="Times New Roman" w:hAnsi="Times New Roman" w:cs="Times New Roman"/>
          <w:sz w:val="20"/>
          <w:szCs w:val="20"/>
          <w:lang w:val="en-US" w:eastAsia="en-US"/>
        </w:rPr>
        <w:t xml:space="preserve"> statistically significant increase in the percentage of PMN and lymphocytes in peripheral blood;</w:t>
      </w:r>
    </w:p>
    <w:p w14:paraId="5D52044C" w14:textId="77777777" w:rsidR="004E597D" w:rsidRPr="00120BD4" w:rsidRDefault="004E597D" w:rsidP="00957061">
      <w:pPr>
        <w:spacing w:after="0" w:line="240" w:lineRule="auto"/>
        <w:ind w:left="708"/>
        <w:rPr>
          <w:rFonts w:ascii="Times New Roman" w:eastAsia="Times New Roman" w:hAnsi="Times New Roman" w:cs="Times New Roman"/>
          <w:sz w:val="20"/>
          <w:szCs w:val="20"/>
          <w:lang w:val="en-US"/>
        </w:rPr>
      </w:pPr>
      <w:r w:rsidRPr="00120BD4">
        <w:rPr>
          <w:rFonts w:ascii="Times New Roman" w:eastAsia="Times New Roman" w:hAnsi="Times New Roman" w:cs="Times New Roman"/>
          <w:sz w:val="20"/>
          <w:szCs w:val="20"/>
          <w:lang w:val="en-US"/>
        </w:rPr>
        <w:lastRenderedPageBreak/>
        <w:t xml:space="preserve">- </w:t>
      </w:r>
      <w:r>
        <w:rPr>
          <w:rFonts w:ascii="Times New Roman" w:eastAsia="Times New Roman" w:hAnsi="Times New Roman" w:cs="Times New Roman"/>
          <w:sz w:val="20"/>
          <w:szCs w:val="20"/>
          <w:lang w:val="en-US" w:eastAsia="en-US"/>
        </w:rPr>
        <w:t>the increase of the opsonic and bactericidal capacities of the serum in the animals chronically treated with</w:t>
      </w:r>
      <w:r w:rsidR="00957061">
        <w:rPr>
          <w:rFonts w:ascii="Times New Roman" w:eastAsia="Times New Roman" w:hAnsi="Times New Roman" w:cs="Times New Roman"/>
          <w:sz w:val="20"/>
          <w:szCs w:val="20"/>
          <w:lang w:val="en-US" w:eastAsia="en-US"/>
        </w:rPr>
        <w:t xml:space="preserve">   </w:t>
      </w:r>
      <w:r>
        <w:rPr>
          <w:rFonts w:ascii="Times New Roman" w:eastAsia="Times New Roman" w:hAnsi="Times New Roman" w:cs="Times New Roman"/>
          <w:sz w:val="20"/>
          <w:szCs w:val="20"/>
          <w:lang w:val="en-US" w:eastAsia="en-US"/>
        </w:rPr>
        <w:t>DDW versus the control groups;</w:t>
      </w:r>
    </w:p>
    <w:p w14:paraId="2E7BC1B6" w14:textId="77777777" w:rsidR="004E597D" w:rsidRPr="00120BD4" w:rsidRDefault="004E597D" w:rsidP="00957061">
      <w:pPr>
        <w:spacing w:after="0" w:line="240" w:lineRule="auto"/>
        <w:ind w:left="708"/>
        <w:rPr>
          <w:rFonts w:ascii="Times New Roman" w:eastAsia="Times New Roman" w:hAnsi="Times New Roman" w:cs="Times New Roman"/>
          <w:sz w:val="20"/>
          <w:szCs w:val="20"/>
          <w:lang w:val="en-US"/>
        </w:rPr>
      </w:pPr>
      <w:r w:rsidRPr="00120BD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eastAsia="en-US"/>
        </w:rPr>
        <w:t>the increase of the phagocytic capacity of the peritoneal macrophages in the groups treated with DDW;</w:t>
      </w:r>
    </w:p>
    <w:p w14:paraId="5CC31E62" w14:textId="77777777" w:rsidR="004E597D" w:rsidRPr="00120BD4" w:rsidRDefault="004E597D" w:rsidP="00957061">
      <w:pPr>
        <w:spacing w:after="0" w:line="240" w:lineRule="auto"/>
        <w:ind w:left="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 the improvement of the survival coefficient in the groups created with DDW, in conditions of experimental infection with </w:t>
      </w:r>
      <w:proofErr w:type="spellStart"/>
      <w:r>
        <w:rPr>
          <w:rFonts w:ascii="Times New Roman" w:eastAsia="Times New Roman" w:hAnsi="Times New Roman" w:cs="Times New Roman"/>
          <w:sz w:val="20"/>
          <w:szCs w:val="20"/>
          <w:lang w:val="en-US" w:eastAsia="en-US"/>
        </w:rPr>
        <w:t>Klebsiella</w:t>
      </w:r>
      <w:proofErr w:type="spellEnd"/>
      <w:r>
        <w:rPr>
          <w:rFonts w:ascii="Times New Roman" w:eastAsia="Times New Roman" w:hAnsi="Times New Roman" w:cs="Times New Roman"/>
          <w:sz w:val="20"/>
          <w:szCs w:val="20"/>
          <w:lang w:val="en-US" w:eastAsia="en-US"/>
        </w:rPr>
        <w:t xml:space="preserve"> pneumoniae </w:t>
      </w:r>
      <w:r w:rsidRPr="00120BD4">
        <w:rPr>
          <w:rFonts w:ascii="Times New Roman" w:eastAsia="Times New Roman" w:hAnsi="Times New Roman" w:cs="Times New Roman"/>
          <w:sz w:val="20"/>
          <w:szCs w:val="20"/>
          <w:lang w:val="en-US"/>
        </w:rPr>
        <w:t xml:space="preserve">507 </w:t>
      </w:r>
      <w:r>
        <w:rPr>
          <w:rFonts w:ascii="Times New Roman" w:eastAsia="Times New Roman" w:hAnsi="Times New Roman" w:cs="Times New Roman"/>
          <w:sz w:val="20"/>
          <w:szCs w:val="20"/>
          <w:lang w:val="en-US" w:eastAsia="en-US"/>
        </w:rPr>
        <w:t xml:space="preserve">and Streptococcus pneumoniae </w:t>
      </w:r>
      <w:r w:rsidRPr="00120BD4">
        <w:rPr>
          <w:rFonts w:ascii="Times New Roman" w:eastAsia="Times New Roman" w:hAnsi="Times New Roman" w:cs="Times New Roman"/>
          <w:sz w:val="20"/>
          <w:szCs w:val="20"/>
          <w:lang w:val="en-US"/>
        </w:rPr>
        <w:t>558;</w:t>
      </w:r>
    </w:p>
    <w:p w14:paraId="44718971" w14:textId="77777777" w:rsidR="004E597D" w:rsidRDefault="004E597D" w:rsidP="00957061">
      <w:pPr>
        <w:spacing w:after="0" w:line="240" w:lineRule="auto"/>
        <w:ind w:left="708"/>
        <w:rPr>
          <w:rFonts w:ascii="Times New Roman" w:eastAsia="Times New Roman" w:hAnsi="Times New Roman" w:cs="Times New Roman"/>
          <w:sz w:val="20"/>
          <w:szCs w:val="20"/>
          <w:lang w:val="en-US" w:eastAsia="en-US"/>
        </w:rPr>
      </w:pPr>
      <w:r w:rsidRPr="00120BD4">
        <w:rPr>
          <w:rFonts w:ascii="Times New Roman" w:eastAsia="Times New Roman" w:hAnsi="Times New Roman" w:cs="Times New Roman"/>
          <w:sz w:val="20"/>
          <w:szCs w:val="20"/>
          <w:lang w:val="en-US"/>
        </w:rPr>
        <w:t xml:space="preserve">- </w:t>
      </w:r>
      <w:r w:rsidR="00A33AA7">
        <w:rPr>
          <w:rFonts w:ascii="Times New Roman" w:eastAsia="Times New Roman" w:hAnsi="Times New Roman" w:cs="Times New Roman"/>
          <w:sz w:val="20"/>
          <w:szCs w:val="20"/>
          <w:lang w:val="en-US" w:eastAsia="en-US"/>
        </w:rPr>
        <w:t xml:space="preserve">testing in </w:t>
      </w:r>
      <w:proofErr w:type="spellStart"/>
      <w:r w:rsidR="00A33AA7">
        <w:rPr>
          <w:rFonts w:ascii="Times New Roman" w:eastAsia="Times New Roman" w:hAnsi="Times New Roman" w:cs="Times New Roman"/>
          <w:sz w:val="20"/>
          <w:szCs w:val="20"/>
          <w:lang w:val="en-US" w:eastAsia="en-US"/>
        </w:rPr>
        <w:t>tumoral</w:t>
      </w:r>
      <w:proofErr w:type="spellEnd"/>
      <w:r w:rsidR="00A33AA7">
        <w:rPr>
          <w:rFonts w:ascii="Times New Roman" w:eastAsia="Times New Roman" w:hAnsi="Times New Roman" w:cs="Times New Roman"/>
          <w:sz w:val="20"/>
          <w:szCs w:val="20"/>
          <w:lang w:val="en-US" w:eastAsia="en-US"/>
        </w:rPr>
        <w:t xml:space="preserve"> cel</w:t>
      </w:r>
      <w:r>
        <w:rPr>
          <w:rFonts w:ascii="Times New Roman" w:eastAsia="Times New Roman" w:hAnsi="Times New Roman" w:cs="Times New Roman"/>
          <w:sz w:val="20"/>
          <w:szCs w:val="20"/>
          <w:lang w:val="en-US" w:eastAsia="en-US"/>
        </w:rPr>
        <w:t xml:space="preserve">ls (HeLa) cultures produced no significant changes in protein synthesis or in the mitosis of </w:t>
      </w:r>
      <w:proofErr w:type="spellStart"/>
      <w:r>
        <w:rPr>
          <w:rFonts w:ascii="Times New Roman" w:eastAsia="Times New Roman" w:hAnsi="Times New Roman" w:cs="Times New Roman"/>
          <w:sz w:val="20"/>
          <w:szCs w:val="20"/>
          <w:lang w:val="en-US" w:eastAsia="en-US"/>
        </w:rPr>
        <w:t>neoplasic</w:t>
      </w:r>
      <w:proofErr w:type="spellEnd"/>
      <w:r>
        <w:rPr>
          <w:rFonts w:ascii="Times New Roman" w:eastAsia="Times New Roman" w:hAnsi="Times New Roman" w:cs="Times New Roman"/>
          <w:sz w:val="20"/>
          <w:szCs w:val="20"/>
          <w:lang w:val="en-US" w:eastAsia="en-US"/>
        </w:rPr>
        <w:t xml:space="preserve"> cells;</w:t>
      </w:r>
    </w:p>
    <w:p w14:paraId="52B286D9" w14:textId="77777777" w:rsidR="00BC292E" w:rsidRPr="00120BD4" w:rsidRDefault="00BC292E">
      <w:pPr>
        <w:spacing w:after="0" w:line="240" w:lineRule="auto"/>
        <w:rPr>
          <w:rFonts w:ascii="Times New Roman" w:eastAsia="Times New Roman" w:hAnsi="Times New Roman" w:cs="Times New Roman"/>
          <w:sz w:val="20"/>
          <w:szCs w:val="20"/>
          <w:lang w:val="en-US"/>
        </w:rPr>
      </w:pPr>
    </w:p>
    <w:p w14:paraId="25EC01A9" w14:textId="77777777" w:rsidR="004E597D" w:rsidRPr="00120BD4" w:rsidRDefault="004E597D" w:rsidP="00BC292E">
      <w:pPr>
        <w:spacing w:after="0" w:line="240" w:lineRule="auto"/>
        <w:ind w:firstLine="70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eastAsia="en-US"/>
        </w:rPr>
        <w:t xml:space="preserve">This </w:t>
      </w:r>
      <w:r>
        <w:rPr>
          <w:rFonts w:ascii="Times New Roman" w:eastAsia="Times New Roman" w:hAnsi="Times New Roman" w:cs="Times New Roman"/>
          <w:spacing w:val="-20"/>
          <w:sz w:val="20"/>
          <w:szCs w:val="20"/>
          <w:lang w:val="en-US" w:eastAsia="en-US"/>
        </w:rPr>
        <w:t>is</w:t>
      </w:r>
      <w:r>
        <w:rPr>
          <w:rFonts w:ascii="Times New Roman" w:eastAsia="Times New Roman" w:hAnsi="Times New Roman" w:cs="Times New Roman"/>
          <w:sz w:val="20"/>
          <w:szCs w:val="20"/>
          <w:lang w:val="en-US" w:eastAsia="en-US"/>
        </w:rPr>
        <w:t xml:space="preserve"> an approach to radioprotection from a new angle that makes available a new instrument for changing the deuterium concentration in biological fluids.</w:t>
      </w:r>
    </w:p>
    <w:p w14:paraId="6A08672A" w14:textId="77777777" w:rsidR="004E597D" w:rsidRDefault="004E597D" w:rsidP="00BC292E">
      <w:pPr>
        <w:spacing w:after="0" w:line="240" w:lineRule="auto"/>
        <w:ind w:firstLine="708"/>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Several study hypotheses concerning the cellular and molecular basis of the radioprotective effects are available, but further investigations are needed.</w:t>
      </w:r>
    </w:p>
    <w:p w14:paraId="5F6AADFE" w14:textId="77777777" w:rsidR="00BC292E" w:rsidRPr="00120BD4" w:rsidRDefault="00BC292E" w:rsidP="00BC292E">
      <w:pPr>
        <w:spacing w:after="0" w:line="240" w:lineRule="auto"/>
        <w:ind w:firstLine="708"/>
        <w:rPr>
          <w:rFonts w:ascii="Times New Roman" w:eastAsia="Times New Roman" w:hAnsi="Times New Roman" w:cs="Times New Roman"/>
          <w:sz w:val="20"/>
          <w:szCs w:val="20"/>
          <w:lang w:val="en-US"/>
        </w:rPr>
      </w:pPr>
    </w:p>
    <w:p w14:paraId="1AA1CD28" w14:textId="77777777" w:rsidR="004E597D" w:rsidRPr="00120BD4" w:rsidRDefault="004E597D" w:rsidP="00BC292E">
      <w:pPr>
        <w:spacing w:after="0" w:line="240" w:lineRule="auto"/>
        <w:jc w:val="center"/>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REFERENCES</w:t>
      </w:r>
    </w:p>
    <w:p w14:paraId="4C482FE0" w14:textId="77777777" w:rsidR="00BC292E" w:rsidRDefault="00BC292E">
      <w:pPr>
        <w:spacing w:after="0" w:line="240" w:lineRule="auto"/>
        <w:rPr>
          <w:rFonts w:ascii="Times New Roman" w:eastAsia="Times New Roman" w:hAnsi="Times New Roman" w:cs="Times New Roman"/>
          <w:b/>
          <w:bCs/>
          <w:sz w:val="16"/>
          <w:szCs w:val="16"/>
          <w:lang w:val="en-US" w:eastAsia="en-US"/>
        </w:rPr>
      </w:pPr>
    </w:p>
    <w:p w14:paraId="086194FF"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ADAMS W</w:t>
      </w:r>
      <w:r>
        <w:rPr>
          <w:rFonts w:ascii="Times New Roman" w:eastAsia="Times New Roman" w:hAnsi="Times New Roman" w:cs="Times New Roman"/>
          <w:b/>
          <w:bCs/>
          <w:sz w:val="14"/>
          <w:szCs w:val="14"/>
          <w:lang w:val="en-US" w:eastAsia="en-US"/>
        </w:rPr>
        <w:t>.H.. ADAMS D</w:t>
      </w:r>
      <w:r>
        <w:rPr>
          <w:rFonts w:ascii="Times New Roman" w:eastAsia="Times New Roman" w:hAnsi="Times New Roman" w:cs="Times New Roman"/>
          <w:b/>
          <w:bCs/>
          <w:sz w:val="16"/>
          <w:szCs w:val="16"/>
          <w:lang w:val="en-US" w:eastAsia="en-US"/>
        </w:rPr>
        <w:t>.G. (1988</w:t>
      </w:r>
      <w:r w:rsidRPr="00120BD4">
        <w:rPr>
          <w:rFonts w:ascii="Times New Roman" w:eastAsia="Times New Roman" w:hAnsi="Times New Roman" w:cs="Times New Roman"/>
          <w:b/>
          <w:bCs/>
          <w:sz w:val="14"/>
          <w:szCs w:val="14"/>
          <w:lang w:val="en-US"/>
        </w:rPr>
        <w:t xml:space="preserve">), </w:t>
      </w:r>
      <w:r>
        <w:rPr>
          <w:rFonts w:ascii="Times New Roman" w:eastAsia="Times New Roman" w:hAnsi="Times New Roman" w:cs="Times New Roman"/>
          <w:b/>
          <w:bCs/>
          <w:sz w:val="16"/>
          <w:szCs w:val="16"/>
          <w:lang w:val="en-US" w:eastAsia="en-US"/>
        </w:rPr>
        <w:t xml:space="preserve">Effects of </w:t>
      </w:r>
      <w:proofErr w:type="spellStart"/>
      <w:r>
        <w:rPr>
          <w:rFonts w:ascii="Times New Roman" w:eastAsia="Times New Roman" w:hAnsi="Times New Roman" w:cs="Times New Roman"/>
          <w:b/>
          <w:bCs/>
          <w:sz w:val="16"/>
          <w:szCs w:val="16"/>
          <w:lang w:val="en-US" w:eastAsia="en-US"/>
        </w:rPr>
        <w:t>deuteration</w:t>
      </w:r>
      <w:proofErr w:type="spellEnd"/>
      <w:r>
        <w:rPr>
          <w:rFonts w:ascii="Times New Roman" w:eastAsia="Times New Roman" w:hAnsi="Times New Roman" w:cs="Times New Roman"/>
          <w:b/>
          <w:bCs/>
          <w:sz w:val="16"/>
          <w:szCs w:val="16"/>
          <w:lang w:val="en-US" w:eastAsia="en-US"/>
        </w:rPr>
        <w:t xml:space="preserve"> on </w:t>
      </w:r>
      <w:proofErr w:type="spellStart"/>
      <w:r>
        <w:rPr>
          <w:rFonts w:ascii="Times New Roman" w:eastAsia="Times New Roman" w:hAnsi="Times New Roman" w:cs="Times New Roman"/>
          <w:b/>
          <w:bCs/>
          <w:sz w:val="16"/>
          <w:szCs w:val="16"/>
          <w:lang w:val="en-US" w:eastAsia="en-US"/>
        </w:rPr>
        <w:t>hematopoicsis</w:t>
      </w:r>
      <w:proofErr w:type="spellEnd"/>
      <w:r>
        <w:rPr>
          <w:rFonts w:ascii="Times New Roman" w:eastAsia="Times New Roman" w:hAnsi="Times New Roman" w:cs="Times New Roman"/>
          <w:b/>
          <w:bCs/>
          <w:sz w:val="16"/>
          <w:szCs w:val="16"/>
          <w:lang w:val="en-US" w:eastAsia="en-US"/>
        </w:rPr>
        <w:t xml:space="preserve"> in the mouse.</w:t>
      </w:r>
    </w:p>
    <w:p w14:paraId="229DAE57" w14:textId="77777777" w:rsidR="00BC292E" w:rsidRDefault="00BC292E">
      <w:pPr>
        <w:spacing w:after="0" w:line="240" w:lineRule="auto"/>
        <w:rPr>
          <w:rFonts w:ascii="Times New Roman" w:eastAsia="Times New Roman" w:hAnsi="Times New Roman" w:cs="Times New Roman"/>
          <w:b/>
          <w:bCs/>
          <w:sz w:val="16"/>
          <w:szCs w:val="16"/>
          <w:lang w:val="en-US"/>
        </w:rPr>
      </w:pPr>
      <w:r>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i/>
          <w:iCs/>
          <w:sz w:val="16"/>
          <w:szCs w:val="16"/>
          <w:lang w:val="en-US" w:eastAsia="en-US"/>
        </w:rPr>
        <w:t>J</w:t>
      </w:r>
      <w:r w:rsidR="004E597D" w:rsidRPr="003D2D86">
        <w:rPr>
          <w:rFonts w:ascii="Times New Roman" w:eastAsia="Times New Roman" w:hAnsi="Times New Roman" w:cs="Times New Roman"/>
          <w:b/>
          <w:bCs/>
          <w:i/>
          <w:iCs/>
          <w:sz w:val="16"/>
          <w:szCs w:val="16"/>
          <w:lang w:val="en-US"/>
        </w:rPr>
        <w:t>.</w:t>
      </w:r>
      <w:r w:rsidR="004E597D">
        <w:rPr>
          <w:rFonts w:ascii="Times New Roman" w:eastAsia="Times New Roman" w:hAnsi="Times New Roman" w:cs="Times New Roman"/>
          <w:b/>
          <w:bCs/>
          <w:i/>
          <w:iCs/>
          <w:sz w:val="16"/>
          <w:szCs w:val="16"/>
          <w:lang w:val="en-US" w:eastAsia="en-US"/>
        </w:rPr>
        <w:t xml:space="preserve"> </w:t>
      </w:r>
      <w:proofErr w:type="spellStart"/>
      <w:r w:rsidR="004E597D">
        <w:rPr>
          <w:rFonts w:ascii="Times New Roman" w:eastAsia="Times New Roman" w:hAnsi="Times New Roman" w:cs="Times New Roman"/>
          <w:b/>
          <w:bCs/>
          <w:i/>
          <w:iCs/>
          <w:sz w:val="16"/>
          <w:szCs w:val="16"/>
          <w:lang w:val="en-US" w:eastAsia="en-US"/>
        </w:rPr>
        <w:t>Pharmacol</w:t>
      </w:r>
      <w:proofErr w:type="spellEnd"/>
      <w:r w:rsidR="004E597D">
        <w:rPr>
          <w:rFonts w:ascii="Times New Roman" w:eastAsia="Times New Roman" w:hAnsi="Times New Roman" w:cs="Times New Roman"/>
          <w:b/>
          <w:bCs/>
          <w:i/>
          <w:iCs/>
          <w:sz w:val="16"/>
          <w:szCs w:val="16"/>
          <w:lang w:val="en-US" w:eastAsia="en-US"/>
        </w:rPr>
        <w:t xml:space="preserve"> Exp. </w:t>
      </w:r>
      <w:proofErr w:type="spellStart"/>
      <w:r w:rsidR="004E597D">
        <w:rPr>
          <w:rFonts w:ascii="Times New Roman" w:eastAsia="Times New Roman" w:hAnsi="Times New Roman" w:cs="Times New Roman"/>
          <w:b/>
          <w:bCs/>
          <w:i/>
          <w:iCs/>
          <w:sz w:val="16"/>
          <w:szCs w:val="16"/>
          <w:lang w:val="en-US" w:eastAsia="en-US"/>
        </w:rPr>
        <w:t>Ther</w:t>
      </w:r>
      <w:proofErr w:type="spellEnd"/>
      <w:r w:rsidR="004E597D">
        <w:rPr>
          <w:rFonts w:ascii="Times New Roman" w:eastAsia="Times New Roman" w:hAnsi="Times New Roman" w:cs="Times New Roman"/>
          <w:b/>
          <w:bCs/>
          <w:i/>
          <w:iCs/>
          <w:sz w:val="16"/>
          <w:szCs w:val="16"/>
          <w:lang w:val="en-US" w:eastAsia="en-US"/>
        </w:rPr>
        <w:t>., 2</w:t>
      </w:r>
      <w:r w:rsidR="004E597D" w:rsidRPr="003D2D86">
        <w:rPr>
          <w:rFonts w:ascii="Times New Roman" w:eastAsia="Times New Roman" w:hAnsi="Times New Roman" w:cs="Times New Roman"/>
          <w:b/>
          <w:bCs/>
          <w:sz w:val="16"/>
          <w:szCs w:val="16"/>
          <w:lang w:val="en-US"/>
        </w:rPr>
        <w:t xml:space="preserve">44(2). </w:t>
      </w:r>
      <w:r w:rsidR="004E597D" w:rsidRPr="00120BD4">
        <w:rPr>
          <w:rFonts w:ascii="Times New Roman" w:eastAsia="Times New Roman" w:hAnsi="Times New Roman" w:cs="Times New Roman"/>
          <w:b/>
          <w:bCs/>
          <w:sz w:val="16"/>
          <w:szCs w:val="16"/>
          <w:lang w:val="en-US"/>
        </w:rPr>
        <w:t xml:space="preserve">633-9. </w:t>
      </w:r>
    </w:p>
    <w:p w14:paraId="1635FFD2"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AHLERS I., FORET M., LEMM U. </w:t>
      </w:r>
      <w:r w:rsidRPr="00120BD4">
        <w:rPr>
          <w:rFonts w:ascii="Times New Roman" w:eastAsia="Times New Roman" w:hAnsi="Times New Roman" w:cs="Times New Roman"/>
          <w:b/>
          <w:bCs/>
          <w:sz w:val="16"/>
          <w:szCs w:val="16"/>
          <w:lang w:val="en-US"/>
        </w:rPr>
        <w:t xml:space="preserve">(1983). </w:t>
      </w:r>
      <w:r>
        <w:rPr>
          <w:rFonts w:ascii="Times New Roman" w:eastAsia="Times New Roman" w:hAnsi="Times New Roman" w:cs="Times New Roman"/>
          <w:b/>
          <w:bCs/>
          <w:sz w:val="16"/>
          <w:szCs w:val="16"/>
          <w:lang w:val="en-US" w:eastAsia="en-US"/>
        </w:rPr>
        <w:t xml:space="preserve">Does </w:t>
      </w:r>
      <w:r w:rsidRPr="00120BD4">
        <w:rPr>
          <w:rFonts w:ascii="Times New Roman" w:eastAsia="Times New Roman" w:hAnsi="Times New Roman" w:cs="Times New Roman"/>
          <w:b/>
          <w:bCs/>
          <w:sz w:val="16"/>
          <w:szCs w:val="16"/>
          <w:lang w:val="en-US"/>
        </w:rPr>
        <w:t>2</w:t>
      </w:r>
      <w:r>
        <w:rPr>
          <w:rFonts w:ascii="Times New Roman" w:eastAsia="Times New Roman" w:hAnsi="Times New Roman" w:cs="Times New Roman"/>
          <w:b/>
          <w:bCs/>
          <w:sz w:val="16"/>
          <w:szCs w:val="16"/>
        </w:rPr>
        <w:t>Н</w:t>
      </w:r>
      <w:r w:rsidRPr="00120BD4">
        <w:rPr>
          <w:rFonts w:ascii="Times New Roman" w:eastAsia="Times New Roman" w:hAnsi="Times New Roman" w:cs="Times New Roman"/>
          <w:b/>
          <w:bCs/>
          <w:sz w:val="16"/>
          <w:szCs w:val="16"/>
          <w:lang w:val="en-US"/>
        </w:rPr>
        <w:t>2</w:t>
      </w:r>
      <w:r>
        <w:rPr>
          <w:rFonts w:ascii="Times New Roman" w:eastAsia="Times New Roman" w:hAnsi="Times New Roman" w:cs="Times New Roman"/>
          <w:b/>
          <w:bCs/>
          <w:sz w:val="16"/>
          <w:szCs w:val="16"/>
        </w:rPr>
        <w:t>О</w:t>
      </w:r>
      <w:r w:rsidRPr="00120BD4">
        <w:rPr>
          <w:rFonts w:ascii="Times New Roman" w:eastAsia="Times New Roman" w:hAnsi="Times New Roman" w:cs="Times New Roman"/>
          <w:b/>
          <w:bCs/>
          <w:sz w:val="16"/>
          <w:szCs w:val="16"/>
          <w:lang w:val="en-US"/>
        </w:rPr>
        <w:t xml:space="preserve"> </w:t>
      </w:r>
      <w:r>
        <w:rPr>
          <w:rFonts w:ascii="Times New Roman" w:eastAsia="Times New Roman" w:hAnsi="Times New Roman" w:cs="Times New Roman"/>
          <w:b/>
          <w:bCs/>
          <w:sz w:val="16"/>
          <w:szCs w:val="16"/>
          <w:lang w:val="en-US" w:eastAsia="en-US"/>
        </w:rPr>
        <w:t>also protect membrane-bound enzymes?,</w:t>
      </w:r>
    </w:p>
    <w:p w14:paraId="30A3E851" w14:textId="77777777" w:rsidR="004E597D" w:rsidRPr="00BC292E" w:rsidRDefault="00BC292E">
      <w:pPr>
        <w:spacing w:after="0" w:line="240" w:lineRule="auto"/>
        <w:rPr>
          <w:rFonts w:ascii="Times New Roman" w:eastAsia="Times New Roman" w:hAnsi="Times New Roman" w:cs="Times New Roman"/>
          <w:b/>
          <w:bCs/>
          <w:sz w:val="16"/>
          <w:szCs w:val="16"/>
          <w:lang w:val="en-US" w:eastAsia="en-US"/>
        </w:rPr>
      </w:pPr>
      <w:r>
        <w:rPr>
          <w:rFonts w:ascii="Times New Roman" w:eastAsia="Times New Roman" w:hAnsi="Times New Roman" w:cs="Times New Roman"/>
          <w:b/>
          <w:bCs/>
          <w:sz w:val="16"/>
          <w:szCs w:val="16"/>
          <w:lang w:val="en-US" w:eastAsia="en-US"/>
        </w:rPr>
        <w:t xml:space="preserve">     </w:t>
      </w:r>
      <w:r w:rsidR="004E597D" w:rsidRPr="00BC292E">
        <w:rPr>
          <w:rFonts w:ascii="Times New Roman" w:eastAsia="Times New Roman" w:hAnsi="Times New Roman" w:cs="Times New Roman"/>
          <w:b/>
          <w:bCs/>
          <w:sz w:val="16"/>
          <w:szCs w:val="16"/>
          <w:lang w:val="en-US" w:eastAsia="en-US"/>
        </w:rPr>
        <w:t xml:space="preserve">Enzim,30(I). </w:t>
      </w:r>
      <w:r w:rsidR="004E597D" w:rsidRPr="00120BD4">
        <w:rPr>
          <w:rFonts w:ascii="Times New Roman" w:eastAsia="Times New Roman" w:hAnsi="Times New Roman" w:cs="Times New Roman"/>
          <w:b/>
          <w:bCs/>
          <w:sz w:val="16"/>
          <w:szCs w:val="16"/>
          <w:lang w:val="en-US" w:eastAsia="en-US"/>
        </w:rPr>
        <w:t>70-3.</w:t>
      </w:r>
    </w:p>
    <w:p w14:paraId="1B143AC7"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ALTER MATT H.</w:t>
      </w:r>
      <w:r>
        <w:rPr>
          <w:rFonts w:ascii="Times New Roman" w:eastAsia="Times New Roman" w:hAnsi="Times New Roman" w:cs="Times New Roman"/>
          <w:b/>
          <w:bCs/>
          <w:i/>
          <w:iCs/>
          <w:sz w:val="18"/>
          <w:szCs w:val="18"/>
          <w:lang w:val="en-US" w:eastAsia="en-US"/>
        </w:rPr>
        <w:t>J., G</w:t>
      </w:r>
      <w:r>
        <w:rPr>
          <w:rFonts w:ascii="Times New Roman" w:eastAsia="Times New Roman" w:hAnsi="Times New Roman" w:cs="Times New Roman"/>
          <w:b/>
          <w:bCs/>
          <w:sz w:val="16"/>
          <w:szCs w:val="16"/>
          <w:lang w:val="en-US" w:eastAsia="en-US"/>
        </w:rPr>
        <w:t>EBBERS J.</w:t>
      </w:r>
      <w:r w:rsidRPr="00120BD4">
        <w:rPr>
          <w:rFonts w:ascii="Times New Roman" w:eastAsia="Times New Roman" w:hAnsi="Times New Roman" w:cs="Times New Roman"/>
          <w:b/>
          <w:bCs/>
          <w:sz w:val="16"/>
          <w:szCs w:val="16"/>
          <w:lang w:val="en-US"/>
        </w:rPr>
        <w:t xml:space="preserve">0., </w:t>
      </w:r>
      <w:r>
        <w:rPr>
          <w:rFonts w:ascii="Times New Roman" w:eastAsia="Times New Roman" w:hAnsi="Times New Roman" w:cs="Times New Roman"/>
          <w:b/>
          <w:bCs/>
          <w:sz w:val="16"/>
          <w:szCs w:val="16"/>
          <w:lang w:val="en-US" w:eastAsia="en-US"/>
        </w:rPr>
        <w:t xml:space="preserve">LAISSUE J.A. </w:t>
      </w:r>
      <w:r w:rsidRPr="00120BD4">
        <w:rPr>
          <w:rFonts w:ascii="Times New Roman" w:eastAsia="Times New Roman" w:hAnsi="Times New Roman" w:cs="Times New Roman"/>
          <w:b/>
          <w:bCs/>
          <w:sz w:val="16"/>
          <w:szCs w:val="16"/>
          <w:lang w:val="en-US"/>
        </w:rPr>
        <w:t xml:space="preserve">(1988). </w:t>
      </w:r>
      <w:r>
        <w:rPr>
          <w:rFonts w:ascii="Times New Roman" w:eastAsia="Times New Roman" w:hAnsi="Times New Roman" w:cs="Times New Roman"/>
          <w:b/>
          <w:bCs/>
          <w:sz w:val="16"/>
          <w:szCs w:val="16"/>
          <w:lang w:val="en-US" w:eastAsia="en-US"/>
        </w:rPr>
        <w:t>Heavy water delays growth of human</w:t>
      </w:r>
    </w:p>
    <w:p w14:paraId="721FA57A" w14:textId="77777777" w:rsidR="00BC292E" w:rsidRDefault="00BC292E">
      <w:pPr>
        <w:spacing w:after="0" w:line="240" w:lineRule="auto"/>
        <w:rPr>
          <w:rFonts w:ascii="Times New Roman" w:eastAsia="Times New Roman" w:hAnsi="Times New Roman" w:cs="Times New Roman"/>
          <w:b/>
          <w:bCs/>
          <w:i/>
          <w:iCs/>
          <w:sz w:val="16"/>
          <w:szCs w:val="16"/>
          <w:lang w:val="en-US"/>
        </w:rPr>
      </w:pPr>
      <w:r>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sz w:val="16"/>
          <w:szCs w:val="16"/>
          <w:lang w:val="en-US" w:eastAsia="en-US"/>
        </w:rPr>
        <w:t xml:space="preserve">carcinoma in nude mice. </w:t>
      </w:r>
      <w:r w:rsidR="004E597D">
        <w:rPr>
          <w:rFonts w:ascii="Times New Roman" w:eastAsia="Times New Roman" w:hAnsi="Times New Roman" w:cs="Times New Roman"/>
          <w:b/>
          <w:bCs/>
          <w:i/>
          <w:iCs/>
          <w:sz w:val="16"/>
          <w:szCs w:val="16"/>
          <w:lang w:val="en-US" w:eastAsia="en-US"/>
        </w:rPr>
        <w:t xml:space="preserve">Cancer. </w:t>
      </w:r>
      <w:r w:rsidR="004E597D" w:rsidRPr="003D2D86">
        <w:rPr>
          <w:rFonts w:ascii="Times New Roman" w:eastAsia="Times New Roman" w:hAnsi="Times New Roman" w:cs="Times New Roman"/>
          <w:b/>
          <w:bCs/>
          <w:sz w:val="16"/>
          <w:szCs w:val="16"/>
          <w:lang w:val="en-US"/>
        </w:rPr>
        <w:t>62(3). 4</w:t>
      </w:r>
      <w:r w:rsidR="004E597D" w:rsidRPr="003D2D86">
        <w:rPr>
          <w:rFonts w:ascii="Times New Roman" w:eastAsia="Times New Roman" w:hAnsi="Times New Roman" w:cs="Times New Roman"/>
          <w:b/>
          <w:bCs/>
          <w:i/>
          <w:iCs/>
          <w:sz w:val="16"/>
          <w:szCs w:val="16"/>
          <w:lang w:val="en-US"/>
        </w:rPr>
        <w:t xml:space="preserve">62-6. </w:t>
      </w:r>
    </w:p>
    <w:p w14:paraId="431C3A92"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BACQ </w:t>
      </w:r>
      <w:proofErr w:type="gramStart"/>
      <w:r>
        <w:rPr>
          <w:rFonts w:ascii="Times New Roman" w:eastAsia="Times New Roman" w:hAnsi="Times New Roman" w:cs="Times New Roman"/>
          <w:b/>
          <w:bCs/>
          <w:i/>
          <w:iCs/>
          <w:sz w:val="16"/>
          <w:szCs w:val="16"/>
          <w:lang w:val="en-US" w:eastAsia="en-US"/>
        </w:rPr>
        <w:t>Z.</w:t>
      </w:r>
      <w:r>
        <w:rPr>
          <w:rFonts w:ascii="Times New Roman" w:eastAsia="Times New Roman" w:hAnsi="Times New Roman" w:cs="Times New Roman"/>
          <w:b/>
          <w:bCs/>
          <w:sz w:val="16"/>
          <w:szCs w:val="16"/>
          <w:lang w:val="en-US" w:eastAsia="en-US"/>
        </w:rPr>
        <w:t>M.(</w:t>
      </w:r>
      <w:proofErr w:type="gramEnd"/>
      <w:r w:rsidRPr="00120BD4">
        <w:rPr>
          <w:rFonts w:ascii="Times New Roman" w:eastAsia="Times New Roman" w:hAnsi="Times New Roman" w:cs="Times New Roman"/>
          <w:b/>
          <w:bCs/>
          <w:sz w:val="16"/>
          <w:szCs w:val="16"/>
          <w:lang w:val="en-US"/>
        </w:rPr>
        <w:t xml:space="preserve">1965). </w:t>
      </w:r>
      <w:r>
        <w:rPr>
          <w:rFonts w:ascii="Times New Roman" w:eastAsia="Times New Roman" w:hAnsi="Times New Roman" w:cs="Times New Roman"/>
          <w:b/>
          <w:bCs/>
          <w:i/>
          <w:iCs/>
          <w:sz w:val="16"/>
          <w:szCs w:val="16"/>
          <w:lang w:val="en-US" w:eastAsia="en-US"/>
        </w:rPr>
        <w:t xml:space="preserve">Chemical Protection Against Ionizing Radiation, </w:t>
      </w:r>
      <w:r>
        <w:rPr>
          <w:rFonts w:ascii="Times New Roman" w:eastAsia="Times New Roman" w:hAnsi="Times New Roman" w:cs="Times New Roman"/>
          <w:b/>
          <w:bCs/>
          <w:sz w:val="16"/>
          <w:szCs w:val="16"/>
          <w:lang w:val="en-US" w:eastAsia="en-US"/>
        </w:rPr>
        <w:t>Charles C. Thomas,</w:t>
      </w:r>
    </w:p>
    <w:p w14:paraId="2CFFD99E" w14:textId="77777777" w:rsidR="00BC292E" w:rsidRDefault="00BC292E">
      <w:pPr>
        <w:spacing w:after="0" w:line="240" w:lineRule="auto"/>
        <w:rPr>
          <w:rFonts w:ascii="Times New Roman" w:eastAsia="Times New Roman" w:hAnsi="Times New Roman" w:cs="Times New Roman"/>
          <w:b/>
          <w:bCs/>
          <w:sz w:val="16"/>
          <w:szCs w:val="16"/>
          <w:lang w:val="en-US" w:eastAsia="en-US"/>
        </w:rPr>
      </w:pPr>
      <w:r>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sz w:val="16"/>
          <w:szCs w:val="16"/>
          <w:lang w:val="en-US" w:eastAsia="en-US"/>
        </w:rPr>
        <w:t xml:space="preserve">publishers, Springfield Illinois. </w:t>
      </w:r>
    </w:p>
    <w:p w14:paraId="6E4C4F6C"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DORING </w:t>
      </w:r>
      <w:r w:rsidRPr="00120BD4">
        <w:rPr>
          <w:rFonts w:ascii="Times New Roman" w:eastAsia="Times New Roman" w:hAnsi="Times New Roman" w:cs="Times New Roman"/>
          <w:b/>
          <w:bCs/>
          <w:sz w:val="16"/>
          <w:szCs w:val="16"/>
          <w:lang w:val="en-US"/>
        </w:rPr>
        <w:t xml:space="preserve">0., </w:t>
      </w:r>
      <w:r>
        <w:rPr>
          <w:rFonts w:ascii="Times New Roman" w:eastAsia="Times New Roman" w:hAnsi="Times New Roman" w:cs="Times New Roman"/>
          <w:b/>
          <w:bCs/>
          <w:sz w:val="16"/>
          <w:szCs w:val="16"/>
          <w:lang w:val="en-US" w:eastAsia="en-US"/>
        </w:rPr>
        <w:t xml:space="preserve">BOTTGER M. </w:t>
      </w:r>
      <w:r w:rsidRPr="00120BD4">
        <w:rPr>
          <w:rFonts w:ascii="Times New Roman" w:eastAsia="Times New Roman" w:hAnsi="Times New Roman" w:cs="Times New Roman"/>
          <w:b/>
          <w:bCs/>
          <w:sz w:val="16"/>
          <w:szCs w:val="16"/>
          <w:lang w:val="en-US"/>
        </w:rPr>
        <w:t xml:space="preserve">(1992). </w:t>
      </w:r>
      <w:r>
        <w:rPr>
          <w:rFonts w:ascii="Times New Roman" w:eastAsia="Times New Roman" w:hAnsi="Times New Roman" w:cs="Times New Roman"/>
          <w:b/>
          <w:bCs/>
          <w:sz w:val="16"/>
          <w:szCs w:val="16"/>
          <w:lang w:val="en-US" w:eastAsia="en-US"/>
        </w:rPr>
        <w:t xml:space="preserve">Effect of D20 on maize </w:t>
      </w:r>
      <w:proofErr w:type="spellStart"/>
      <w:r>
        <w:rPr>
          <w:rFonts w:ascii="Times New Roman" w:eastAsia="Times New Roman" w:hAnsi="Times New Roman" w:cs="Times New Roman"/>
          <w:b/>
          <w:bCs/>
          <w:sz w:val="16"/>
          <w:szCs w:val="16"/>
          <w:lang w:val="en-US" w:eastAsia="en-US"/>
        </w:rPr>
        <w:t>plasmalemma</w:t>
      </w:r>
      <w:proofErr w:type="spellEnd"/>
      <w:r>
        <w:rPr>
          <w:rFonts w:ascii="Times New Roman" w:eastAsia="Times New Roman" w:hAnsi="Times New Roman" w:cs="Times New Roman"/>
          <w:b/>
          <w:bCs/>
          <w:sz w:val="16"/>
          <w:szCs w:val="16"/>
          <w:lang w:val="en-US" w:eastAsia="en-US"/>
        </w:rPr>
        <w:t xml:space="preserve"> ATPase and electron</w:t>
      </w:r>
    </w:p>
    <w:p w14:paraId="008FD7F3" w14:textId="77777777" w:rsidR="00BC292E" w:rsidRDefault="00BC292E">
      <w:pPr>
        <w:spacing w:after="0" w:line="240" w:lineRule="auto"/>
        <w:rPr>
          <w:rFonts w:ascii="Times New Roman" w:eastAsia="Times New Roman" w:hAnsi="Times New Roman" w:cs="Times New Roman"/>
          <w:b/>
          <w:bCs/>
          <w:sz w:val="16"/>
          <w:szCs w:val="16"/>
          <w:lang w:val="en-US"/>
        </w:rPr>
      </w:pPr>
      <w:r>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sz w:val="16"/>
          <w:szCs w:val="16"/>
          <w:lang w:val="en-US" w:eastAsia="en-US"/>
        </w:rPr>
        <w:t xml:space="preserve">transport coupled proton pumping. </w:t>
      </w:r>
      <w:proofErr w:type="spellStart"/>
      <w:r w:rsidR="004E597D">
        <w:rPr>
          <w:rFonts w:ascii="Times New Roman" w:eastAsia="Times New Roman" w:hAnsi="Times New Roman" w:cs="Times New Roman"/>
          <w:b/>
          <w:bCs/>
          <w:sz w:val="16"/>
          <w:szCs w:val="16"/>
          <w:lang w:val="en-US" w:eastAsia="en-US"/>
        </w:rPr>
        <w:t>B</w:t>
      </w:r>
      <w:r w:rsidR="004E597D">
        <w:rPr>
          <w:rFonts w:ascii="Times New Roman" w:eastAsia="Times New Roman" w:hAnsi="Times New Roman" w:cs="Times New Roman"/>
          <w:b/>
          <w:bCs/>
          <w:i/>
          <w:iCs/>
          <w:sz w:val="16"/>
          <w:szCs w:val="16"/>
          <w:lang w:val="en-US" w:eastAsia="en-US"/>
        </w:rPr>
        <w:t>iochem</w:t>
      </w:r>
      <w:proofErr w:type="spellEnd"/>
      <w:r w:rsidR="004E597D">
        <w:rPr>
          <w:rFonts w:ascii="Times New Roman" w:eastAsia="Times New Roman" w:hAnsi="Times New Roman" w:cs="Times New Roman"/>
          <w:b/>
          <w:bCs/>
          <w:i/>
          <w:iCs/>
          <w:sz w:val="16"/>
          <w:szCs w:val="16"/>
          <w:lang w:val="en-US" w:eastAsia="en-US"/>
        </w:rPr>
        <w:t xml:space="preserve">. </w:t>
      </w:r>
      <w:proofErr w:type="spellStart"/>
      <w:r w:rsidR="004E597D">
        <w:rPr>
          <w:rFonts w:ascii="Times New Roman" w:eastAsia="Times New Roman" w:hAnsi="Times New Roman" w:cs="Times New Roman"/>
          <w:b/>
          <w:bCs/>
          <w:i/>
          <w:iCs/>
          <w:sz w:val="16"/>
          <w:szCs w:val="16"/>
          <w:lang w:val="en-US" w:eastAsia="en-US"/>
        </w:rPr>
        <w:t>Biophys</w:t>
      </w:r>
      <w:proofErr w:type="spellEnd"/>
      <w:r w:rsidR="004E597D">
        <w:rPr>
          <w:rFonts w:ascii="Times New Roman" w:eastAsia="Times New Roman" w:hAnsi="Times New Roman" w:cs="Times New Roman"/>
          <w:b/>
          <w:bCs/>
          <w:i/>
          <w:iCs/>
          <w:sz w:val="16"/>
          <w:szCs w:val="16"/>
          <w:lang w:val="en-US" w:eastAsia="en-US"/>
        </w:rPr>
        <w:t xml:space="preserve">. Res. </w:t>
      </w:r>
      <w:proofErr w:type="spellStart"/>
      <w:r w:rsidR="004E597D">
        <w:rPr>
          <w:rFonts w:ascii="Times New Roman" w:eastAsia="Times New Roman" w:hAnsi="Times New Roman" w:cs="Times New Roman"/>
          <w:b/>
          <w:bCs/>
          <w:i/>
          <w:iCs/>
          <w:sz w:val="16"/>
          <w:szCs w:val="16"/>
          <w:lang w:val="en-US" w:eastAsia="en-US"/>
        </w:rPr>
        <w:t>Commun</w:t>
      </w:r>
      <w:proofErr w:type="spellEnd"/>
      <w:r w:rsidR="004E597D">
        <w:rPr>
          <w:rFonts w:ascii="Times New Roman" w:eastAsia="Times New Roman" w:hAnsi="Times New Roman" w:cs="Times New Roman"/>
          <w:b/>
          <w:bCs/>
          <w:i/>
          <w:iCs/>
          <w:sz w:val="16"/>
          <w:szCs w:val="16"/>
          <w:lang w:val="en-US" w:eastAsia="en-US"/>
        </w:rPr>
        <w:t xml:space="preserve">.. </w:t>
      </w:r>
      <w:r w:rsidR="004E597D" w:rsidRPr="00120BD4">
        <w:rPr>
          <w:rFonts w:ascii="Times New Roman" w:eastAsia="Times New Roman" w:hAnsi="Times New Roman" w:cs="Times New Roman"/>
          <w:b/>
          <w:bCs/>
          <w:sz w:val="16"/>
          <w:szCs w:val="16"/>
          <w:lang w:val="en-US"/>
        </w:rPr>
        <w:t xml:space="preserve">182(2), 870-876. </w:t>
      </w:r>
    </w:p>
    <w:p w14:paraId="295C468B"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DORING </w:t>
      </w:r>
      <w:r w:rsidRPr="00120BD4">
        <w:rPr>
          <w:rFonts w:ascii="Times New Roman" w:eastAsia="Times New Roman" w:hAnsi="Times New Roman" w:cs="Times New Roman"/>
          <w:b/>
          <w:bCs/>
          <w:sz w:val="16"/>
          <w:szCs w:val="16"/>
          <w:lang w:val="en-US"/>
        </w:rPr>
        <w:t xml:space="preserve">0., </w:t>
      </w:r>
      <w:r>
        <w:rPr>
          <w:rFonts w:ascii="Times New Roman" w:eastAsia="Times New Roman" w:hAnsi="Times New Roman" w:cs="Times New Roman"/>
          <w:b/>
          <w:bCs/>
          <w:sz w:val="16"/>
          <w:szCs w:val="16"/>
          <w:lang w:val="en-US" w:eastAsia="en-US"/>
        </w:rPr>
        <w:t xml:space="preserve">BOTTGER M. </w:t>
      </w:r>
      <w:r w:rsidRPr="00120BD4">
        <w:rPr>
          <w:rFonts w:ascii="Times New Roman" w:eastAsia="Times New Roman" w:hAnsi="Times New Roman" w:cs="Times New Roman"/>
          <w:b/>
          <w:bCs/>
          <w:sz w:val="16"/>
          <w:szCs w:val="16"/>
          <w:lang w:val="en-US"/>
        </w:rPr>
        <w:t xml:space="preserve">(1992), </w:t>
      </w:r>
      <w:r>
        <w:rPr>
          <w:rFonts w:ascii="Times New Roman" w:eastAsia="Times New Roman" w:hAnsi="Times New Roman" w:cs="Times New Roman"/>
          <w:b/>
          <w:bCs/>
          <w:sz w:val="16"/>
          <w:szCs w:val="16"/>
          <w:lang w:val="en-US" w:eastAsia="en-US"/>
        </w:rPr>
        <w:t>Effect</w:t>
      </w:r>
      <w:r w:rsidRPr="00120BD4">
        <w:rPr>
          <w:rFonts w:ascii="Times New Roman" w:eastAsia="Times New Roman" w:hAnsi="Times New Roman" w:cs="Times New Roman"/>
          <w:b/>
          <w:bCs/>
          <w:sz w:val="16"/>
          <w:szCs w:val="16"/>
          <w:lang w:val="en-US"/>
        </w:rPr>
        <w:t xml:space="preserve"> </w:t>
      </w:r>
      <w:r>
        <w:rPr>
          <w:rFonts w:ascii="Times New Roman" w:eastAsia="Times New Roman" w:hAnsi="Times New Roman" w:cs="Times New Roman"/>
          <w:b/>
          <w:bCs/>
          <w:sz w:val="16"/>
          <w:szCs w:val="16"/>
          <w:lang w:val="en-US" w:eastAsia="en-US"/>
        </w:rPr>
        <w:t xml:space="preserve">of D2O on maize </w:t>
      </w:r>
      <w:proofErr w:type="spellStart"/>
      <w:r>
        <w:rPr>
          <w:rFonts w:ascii="Times New Roman" w:eastAsia="Times New Roman" w:hAnsi="Times New Roman" w:cs="Times New Roman"/>
          <w:b/>
          <w:bCs/>
          <w:sz w:val="16"/>
          <w:szCs w:val="16"/>
          <w:lang w:val="en-US" w:eastAsia="en-US"/>
        </w:rPr>
        <w:t>plasmalemma</w:t>
      </w:r>
      <w:proofErr w:type="spellEnd"/>
      <w:r>
        <w:rPr>
          <w:rFonts w:ascii="Times New Roman" w:eastAsia="Times New Roman" w:hAnsi="Times New Roman" w:cs="Times New Roman"/>
          <w:b/>
          <w:bCs/>
          <w:sz w:val="16"/>
          <w:szCs w:val="16"/>
          <w:lang w:val="en-US" w:eastAsia="en-US"/>
        </w:rPr>
        <w:t xml:space="preserve"> ATPase and electron</w:t>
      </w:r>
    </w:p>
    <w:p w14:paraId="540AFDFD" w14:textId="77777777" w:rsidR="004E597D" w:rsidRPr="00BC292E" w:rsidRDefault="00BC292E">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sz w:val="16"/>
          <w:szCs w:val="16"/>
          <w:lang w:val="en-US" w:eastAsia="en-US"/>
        </w:rPr>
        <w:t xml:space="preserve">transport coupled proton pumping, </w:t>
      </w:r>
      <w:proofErr w:type="spellStart"/>
      <w:r w:rsidR="004E597D">
        <w:rPr>
          <w:rFonts w:ascii="Times New Roman" w:eastAsia="Times New Roman" w:hAnsi="Times New Roman" w:cs="Times New Roman"/>
          <w:b/>
          <w:bCs/>
          <w:i/>
          <w:iCs/>
          <w:sz w:val="16"/>
          <w:szCs w:val="16"/>
          <w:lang w:val="en-US" w:eastAsia="en-US"/>
        </w:rPr>
        <w:t>Biachem</w:t>
      </w:r>
      <w:proofErr w:type="spellEnd"/>
      <w:r w:rsidR="004E597D">
        <w:rPr>
          <w:rFonts w:ascii="Times New Roman" w:eastAsia="Times New Roman" w:hAnsi="Times New Roman" w:cs="Times New Roman"/>
          <w:b/>
          <w:bCs/>
          <w:i/>
          <w:iCs/>
          <w:sz w:val="16"/>
          <w:szCs w:val="16"/>
          <w:lang w:val="en-US" w:eastAsia="en-US"/>
        </w:rPr>
        <w:t xml:space="preserve">. </w:t>
      </w:r>
      <w:proofErr w:type="spellStart"/>
      <w:r w:rsidR="004E597D">
        <w:rPr>
          <w:rFonts w:ascii="Times New Roman" w:eastAsia="Times New Roman" w:hAnsi="Times New Roman" w:cs="Times New Roman"/>
          <w:b/>
          <w:bCs/>
          <w:i/>
          <w:iCs/>
          <w:sz w:val="16"/>
          <w:szCs w:val="16"/>
          <w:lang w:val="en-US" w:eastAsia="en-US"/>
        </w:rPr>
        <w:t>Biophys</w:t>
      </w:r>
      <w:proofErr w:type="spellEnd"/>
      <w:r w:rsidR="004E597D">
        <w:rPr>
          <w:rFonts w:ascii="Times New Roman" w:eastAsia="Times New Roman" w:hAnsi="Times New Roman" w:cs="Times New Roman"/>
          <w:b/>
          <w:bCs/>
          <w:i/>
          <w:iCs/>
          <w:sz w:val="16"/>
          <w:szCs w:val="16"/>
          <w:lang w:val="en-US" w:eastAsia="en-US"/>
        </w:rPr>
        <w:t xml:space="preserve">. Res. </w:t>
      </w:r>
      <w:proofErr w:type="spellStart"/>
      <w:r w:rsidR="004E597D">
        <w:rPr>
          <w:rFonts w:ascii="Times New Roman" w:eastAsia="Times New Roman" w:hAnsi="Times New Roman" w:cs="Times New Roman"/>
          <w:b/>
          <w:bCs/>
          <w:i/>
          <w:iCs/>
          <w:sz w:val="16"/>
          <w:szCs w:val="16"/>
          <w:lang w:val="en-US" w:eastAsia="en-US"/>
        </w:rPr>
        <w:t>Commun</w:t>
      </w:r>
      <w:proofErr w:type="spellEnd"/>
      <w:r w:rsidR="004E597D">
        <w:rPr>
          <w:rFonts w:ascii="Times New Roman" w:eastAsia="Times New Roman" w:hAnsi="Times New Roman" w:cs="Times New Roman"/>
          <w:b/>
          <w:bCs/>
          <w:i/>
          <w:iCs/>
          <w:sz w:val="16"/>
          <w:szCs w:val="16"/>
          <w:lang w:val="en-US" w:eastAsia="en-US"/>
        </w:rPr>
        <w:t xml:space="preserve">.. </w:t>
      </w:r>
      <w:r w:rsidR="004E597D" w:rsidRPr="00BC292E">
        <w:rPr>
          <w:rFonts w:ascii="Times New Roman" w:eastAsia="Times New Roman" w:hAnsi="Times New Roman" w:cs="Times New Roman"/>
          <w:b/>
          <w:bCs/>
          <w:sz w:val="16"/>
          <w:szCs w:val="16"/>
          <w:lang w:val="en-US"/>
        </w:rPr>
        <w:t>182(2). 870-6.</w:t>
      </w:r>
    </w:p>
    <w:p w14:paraId="44BEC0CB"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GOODMAN GILLMAN </w:t>
      </w:r>
      <w:proofErr w:type="gramStart"/>
      <w:r>
        <w:rPr>
          <w:rFonts w:ascii="Times New Roman" w:eastAsia="Times New Roman" w:hAnsi="Times New Roman" w:cs="Times New Roman"/>
          <w:b/>
          <w:bCs/>
          <w:smallCaps/>
          <w:sz w:val="16"/>
          <w:szCs w:val="16"/>
          <w:lang w:val="en-US" w:eastAsia="en-US"/>
        </w:rPr>
        <w:t>A..</w:t>
      </w:r>
      <w:proofErr w:type="gramEnd"/>
      <w:r>
        <w:rPr>
          <w:rFonts w:ascii="Times New Roman" w:eastAsia="Times New Roman" w:hAnsi="Times New Roman" w:cs="Times New Roman"/>
          <w:b/>
          <w:bCs/>
          <w:smallCaps/>
          <w:sz w:val="16"/>
          <w:szCs w:val="16"/>
          <w:lang w:val="en-US" w:eastAsia="en-US"/>
        </w:rPr>
        <w:t xml:space="preserve"> </w:t>
      </w:r>
      <w:r>
        <w:rPr>
          <w:rFonts w:ascii="Times New Roman" w:eastAsia="Times New Roman" w:hAnsi="Times New Roman" w:cs="Times New Roman"/>
          <w:b/>
          <w:bCs/>
          <w:sz w:val="16"/>
          <w:szCs w:val="16"/>
          <w:lang w:val="en-US" w:eastAsia="en-US"/>
        </w:rPr>
        <w:t xml:space="preserve">GOODMAN L. S.. GILMAN </w:t>
      </w:r>
      <w:r>
        <w:rPr>
          <w:rFonts w:ascii="Times New Roman" w:eastAsia="Times New Roman" w:hAnsi="Times New Roman" w:cs="Times New Roman"/>
          <w:b/>
          <w:bCs/>
          <w:smallCaps/>
          <w:sz w:val="16"/>
          <w:szCs w:val="16"/>
          <w:lang w:val="en-US" w:eastAsia="en-US"/>
        </w:rPr>
        <w:t xml:space="preserve">A. </w:t>
      </w:r>
      <w:r w:rsidRPr="00120BD4">
        <w:rPr>
          <w:rFonts w:ascii="Times New Roman" w:eastAsia="Times New Roman" w:hAnsi="Times New Roman" w:cs="Times New Roman"/>
          <w:b/>
          <w:bCs/>
          <w:sz w:val="16"/>
          <w:szCs w:val="16"/>
          <w:lang w:val="en-US"/>
        </w:rPr>
        <w:t xml:space="preserve">(1990). </w:t>
      </w:r>
      <w:r>
        <w:rPr>
          <w:rFonts w:ascii="Times New Roman" w:eastAsia="Times New Roman" w:hAnsi="Times New Roman" w:cs="Times New Roman"/>
          <w:b/>
          <w:bCs/>
          <w:i/>
          <w:iCs/>
          <w:sz w:val="16"/>
          <w:szCs w:val="16"/>
          <w:lang w:val="en-US" w:eastAsia="en-US"/>
        </w:rPr>
        <w:t xml:space="preserve">The Pharmacological Basis of </w:t>
      </w:r>
    </w:p>
    <w:p w14:paraId="64F700DD" w14:textId="77777777" w:rsidR="00BC292E" w:rsidRDefault="00BC292E">
      <w:pPr>
        <w:spacing w:after="0" w:line="240" w:lineRule="auto"/>
        <w:rPr>
          <w:rFonts w:ascii="Times New Roman" w:eastAsia="Times New Roman" w:hAnsi="Times New Roman" w:cs="Times New Roman"/>
          <w:b/>
          <w:bCs/>
          <w:sz w:val="16"/>
          <w:szCs w:val="16"/>
          <w:lang w:val="en-US" w:eastAsia="en-US"/>
        </w:rPr>
      </w:pPr>
      <w:r>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i/>
          <w:iCs/>
          <w:sz w:val="16"/>
          <w:szCs w:val="16"/>
          <w:lang w:val="en-US" w:eastAsia="en-US"/>
        </w:rPr>
        <w:t xml:space="preserve">Therapeutics. 6th </w:t>
      </w:r>
      <w:r w:rsidR="004E597D">
        <w:rPr>
          <w:rFonts w:ascii="Times New Roman" w:eastAsia="Times New Roman" w:hAnsi="Times New Roman" w:cs="Times New Roman"/>
          <w:b/>
          <w:bCs/>
          <w:sz w:val="16"/>
          <w:szCs w:val="16"/>
          <w:lang w:val="en-US" w:eastAsia="en-US"/>
        </w:rPr>
        <w:t xml:space="preserve">edition, McMillan Publishing Co.. Inc. New York. Toronto, London. </w:t>
      </w:r>
    </w:p>
    <w:p w14:paraId="72E9054F"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HAKURA A.. KOHADA K.. KAWAZOE Y. </w:t>
      </w:r>
      <w:r w:rsidRPr="00120BD4">
        <w:rPr>
          <w:rFonts w:ascii="Times New Roman" w:eastAsia="Times New Roman" w:hAnsi="Times New Roman" w:cs="Times New Roman"/>
          <w:b/>
          <w:bCs/>
          <w:sz w:val="16"/>
          <w:szCs w:val="16"/>
          <w:lang w:val="en-US"/>
        </w:rPr>
        <w:t xml:space="preserve">- </w:t>
      </w:r>
      <w:r>
        <w:rPr>
          <w:rFonts w:ascii="Times New Roman" w:eastAsia="Times New Roman" w:hAnsi="Times New Roman" w:cs="Times New Roman"/>
          <w:b/>
          <w:bCs/>
          <w:sz w:val="16"/>
          <w:szCs w:val="16"/>
          <w:lang w:val="en-US" w:eastAsia="en-US"/>
        </w:rPr>
        <w:t>Inhibitory effect of heavy water on mutability of</w:t>
      </w:r>
    </w:p>
    <w:p w14:paraId="707D9E88" w14:textId="77777777" w:rsidR="00BC292E" w:rsidRDefault="00BC292E">
      <w:pPr>
        <w:spacing w:after="0" w:line="240" w:lineRule="auto"/>
        <w:rPr>
          <w:rFonts w:ascii="Times New Roman" w:eastAsia="Times New Roman" w:hAnsi="Times New Roman" w:cs="Times New Roman"/>
          <w:b/>
          <w:bCs/>
          <w:sz w:val="16"/>
          <w:szCs w:val="16"/>
          <w:lang w:val="en-US" w:eastAsia="en-US"/>
        </w:rPr>
      </w:pPr>
      <w:r>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sz w:val="16"/>
          <w:szCs w:val="16"/>
          <w:lang w:val="en-US" w:eastAsia="en-US"/>
        </w:rPr>
        <w:t xml:space="preserve">chemically injured Escherichia coli cdli. </w:t>
      </w:r>
    </w:p>
    <w:p w14:paraId="1E37CAE8"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J</w:t>
      </w:r>
      <w:r w:rsidR="00BC292E">
        <w:rPr>
          <w:rFonts w:ascii="Times New Roman" w:eastAsia="Times New Roman" w:hAnsi="Times New Roman" w:cs="Times New Roman"/>
          <w:b/>
          <w:bCs/>
          <w:sz w:val="16"/>
          <w:szCs w:val="16"/>
          <w:lang w:val="en-US" w:eastAsia="en-US"/>
        </w:rPr>
        <w:t>O</w:t>
      </w:r>
      <w:r>
        <w:rPr>
          <w:rFonts w:ascii="Times New Roman" w:eastAsia="Times New Roman" w:hAnsi="Times New Roman" w:cs="Times New Roman"/>
          <w:b/>
          <w:bCs/>
          <w:sz w:val="16"/>
          <w:szCs w:val="16"/>
          <w:lang w:val="en-US" w:eastAsia="en-US"/>
        </w:rPr>
        <w:t xml:space="preserve">ENJE </w:t>
      </w:r>
      <w:r>
        <w:rPr>
          <w:rFonts w:ascii="Times New Roman" w:eastAsia="Times New Roman" w:hAnsi="Times New Roman" w:cs="Times New Roman"/>
          <w:b/>
          <w:bCs/>
          <w:smallCaps/>
          <w:sz w:val="16"/>
          <w:szCs w:val="16"/>
          <w:lang w:val="en-US" w:eastAsia="en-US"/>
        </w:rPr>
        <w:t xml:space="preserve">H.. </w:t>
      </w:r>
      <w:r>
        <w:rPr>
          <w:rFonts w:ascii="Times New Roman" w:eastAsia="Times New Roman" w:hAnsi="Times New Roman" w:cs="Times New Roman"/>
          <w:b/>
          <w:bCs/>
          <w:sz w:val="16"/>
          <w:szCs w:val="16"/>
          <w:lang w:val="en-US" w:eastAsia="en-US"/>
        </w:rPr>
        <w:t xml:space="preserve">OOSTRA </w:t>
      </w:r>
      <w:r>
        <w:rPr>
          <w:rFonts w:ascii="Times New Roman" w:eastAsia="Times New Roman" w:hAnsi="Times New Roman" w:cs="Times New Roman"/>
          <w:b/>
          <w:bCs/>
          <w:smallCaps/>
          <w:sz w:val="16"/>
          <w:szCs w:val="16"/>
        </w:rPr>
        <w:t>А</w:t>
      </w:r>
      <w:r w:rsidRPr="00120BD4">
        <w:rPr>
          <w:rFonts w:ascii="Times New Roman" w:eastAsia="Times New Roman" w:hAnsi="Times New Roman" w:cs="Times New Roman"/>
          <w:b/>
          <w:bCs/>
          <w:smallCaps/>
          <w:sz w:val="16"/>
          <w:szCs w:val="16"/>
          <w:lang w:val="en-US"/>
        </w:rPr>
        <w:t xml:space="preserve">. </w:t>
      </w:r>
      <w:r>
        <w:rPr>
          <w:rFonts w:ascii="Times New Roman" w:eastAsia="Times New Roman" w:hAnsi="Times New Roman" w:cs="Times New Roman"/>
          <w:b/>
          <w:bCs/>
          <w:smallCaps/>
          <w:sz w:val="16"/>
          <w:szCs w:val="16"/>
        </w:rPr>
        <w:t>В</w:t>
      </w:r>
      <w:r w:rsidRPr="00120BD4">
        <w:rPr>
          <w:rFonts w:ascii="Times New Roman" w:eastAsia="Times New Roman" w:hAnsi="Times New Roman" w:cs="Times New Roman"/>
          <w:b/>
          <w:bCs/>
          <w:smallCaps/>
          <w:sz w:val="16"/>
          <w:szCs w:val="16"/>
          <w:lang w:val="en-US"/>
        </w:rPr>
        <w:t xml:space="preserve">.. </w:t>
      </w:r>
      <w:r>
        <w:rPr>
          <w:rFonts w:ascii="Times New Roman" w:eastAsia="Times New Roman" w:hAnsi="Times New Roman" w:cs="Times New Roman"/>
          <w:b/>
          <w:bCs/>
          <w:sz w:val="16"/>
          <w:szCs w:val="16"/>
          <w:lang w:val="en-US" w:eastAsia="en-US"/>
        </w:rPr>
        <w:t xml:space="preserve">WANAMARTA </w:t>
      </w:r>
      <w:r>
        <w:rPr>
          <w:rFonts w:ascii="Times New Roman" w:eastAsia="Times New Roman" w:hAnsi="Times New Roman" w:cs="Times New Roman"/>
          <w:b/>
          <w:bCs/>
          <w:smallCaps/>
          <w:sz w:val="16"/>
          <w:szCs w:val="16"/>
          <w:lang w:val="en-US" w:eastAsia="en-US"/>
        </w:rPr>
        <w:t xml:space="preserve">A. </w:t>
      </w:r>
      <w:r>
        <w:rPr>
          <w:rFonts w:ascii="Times New Roman" w:eastAsia="Times New Roman" w:hAnsi="Times New Roman" w:cs="Times New Roman"/>
          <w:b/>
          <w:bCs/>
          <w:sz w:val="16"/>
          <w:szCs w:val="16"/>
          <w:lang w:val="en-US" w:eastAsia="en-US"/>
        </w:rPr>
        <w:t xml:space="preserve">H. </w:t>
      </w:r>
      <w:r w:rsidRPr="00120BD4">
        <w:rPr>
          <w:rFonts w:ascii="Times New Roman" w:eastAsia="Times New Roman" w:hAnsi="Times New Roman" w:cs="Times New Roman"/>
          <w:b/>
          <w:bCs/>
          <w:sz w:val="16"/>
          <w:szCs w:val="16"/>
          <w:lang w:val="en-US"/>
        </w:rPr>
        <w:t xml:space="preserve">(1983). </w:t>
      </w:r>
      <w:r>
        <w:rPr>
          <w:rFonts w:ascii="Times New Roman" w:eastAsia="Times New Roman" w:hAnsi="Times New Roman" w:cs="Times New Roman"/>
          <w:b/>
          <w:bCs/>
          <w:sz w:val="16"/>
          <w:szCs w:val="16"/>
          <w:lang w:val="en-US" w:eastAsia="en-US"/>
        </w:rPr>
        <w:t>Cytogenetic toxicity of D20 in human</w:t>
      </w:r>
    </w:p>
    <w:p w14:paraId="5D6FF7BA" w14:textId="77777777" w:rsidR="00BC292E" w:rsidRDefault="00BC292E">
      <w:pPr>
        <w:spacing w:after="0" w:line="240" w:lineRule="auto"/>
        <w:rPr>
          <w:rFonts w:ascii="Times New Roman" w:eastAsia="Times New Roman" w:hAnsi="Times New Roman" w:cs="Times New Roman"/>
          <w:b/>
          <w:bCs/>
          <w:sz w:val="16"/>
          <w:szCs w:val="16"/>
          <w:lang w:val="en-US"/>
        </w:rPr>
      </w:pPr>
      <w:r>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sz w:val="16"/>
          <w:szCs w:val="16"/>
          <w:lang w:val="en-US" w:eastAsia="en-US"/>
        </w:rPr>
        <w:t xml:space="preserve">lymphocyte cultures. Increased sensitivity in </w:t>
      </w:r>
      <w:proofErr w:type="spellStart"/>
      <w:r w:rsidR="004E597D">
        <w:rPr>
          <w:rFonts w:ascii="Times New Roman" w:eastAsia="Times New Roman" w:hAnsi="Times New Roman" w:cs="Times New Roman"/>
          <w:b/>
          <w:bCs/>
          <w:sz w:val="16"/>
          <w:szCs w:val="16"/>
          <w:lang w:val="en-US" w:eastAsia="en-US"/>
        </w:rPr>
        <w:t>Fanconi's</w:t>
      </w:r>
      <w:proofErr w:type="spellEnd"/>
      <w:r w:rsidR="004E597D">
        <w:rPr>
          <w:rFonts w:ascii="Times New Roman" w:eastAsia="Times New Roman" w:hAnsi="Times New Roman" w:cs="Times New Roman"/>
          <w:b/>
          <w:bCs/>
          <w:sz w:val="16"/>
          <w:szCs w:val="16"/>
          <w:lang w:val="en-US" w:eastAsia="en-US"/>
        </w:rPr>
        <w:t xml:space="preserve"> anemia. </w:t>
      </w:r>
      <w:proofErr w:type="spellStart"/>
      <w:r w:rsidR="004E597D">
        <w:rPr>
          <w:rFonts w:ascii="Times New Roman" w:eastAsia="Times New Roman" w:hAnsi="Times New Roman" w:cs="Times New Roman"/>
          <w:b/>
          <w:bCs/>
          <w:i/>
          <w:iCs/>
          <w:sz w:val="18"/>
          <w:szCs w:val="18"/>
          <w:lang w:val="en-US" w:eastAsia="en-US"/>
        </w:rPr>
        <w:t>Experientia</w:t>
      </w:r>
      <w:proofErr w:type="spellEnd"/>
      <w:r w:rsidR="004E597D">
        <w:rPr>
          <w:rFonts w:ascii="Times New Roman" w:eastAsia="Times New Roman" w:hAnsi="Times New Roman" w:cs="Times New Roman"/>
          <w:b/>
          <w:bCs/>
          <w:i/>
          <w:iCs/>
          <w:sz w:val="18"/>
          <w:szCs w:val="18"/>
          <w:lang w:val="en-US" w:eastAsia="en-US"/>
        </w:rPr>
        <w:t xml:space="preserve">. </w:t>
      </w:r>
      <w:r w:rsidR="004E597D" w:rsidRPr="003D2D86">
        <w:rPr>
          <w:rFonts w:ascii="Times New Roman" w:eastAsia="Times New Roman" w:hAnsi="Times New Roman" w:cs="Times New Roman"/>
          <w:b/>
          <w:bCs/>
          <w:sz w:val="16"/>
          <w:szCs w:val="16"/>
          <w:lang w:val="en-US"/>
        </w:rPr>
        <w:t xml:space="preserve">39(7). 782-4. </w:t>
      </w:r>
    </w:p>
    <w:p w14:paraId="2B7F856B"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KARAN D. M.. MACEY R. I</w:t>
      </w:r>
      <w:r w:rsidRPr="00120BD4">
        <w:rPr>
          <w:rFonts w:ascii="Times New Roman" w:eastAsia="Times New Roman" w:hAnsi="Times New Roman" w:cs="Times New Roman"/>
          <w:b/>
          <w:bCs/>
          <w:sz w:val="16"/>
          <w:szCs w:val="16"/>
          <w:lang w:val="en-US"/>
        </w:rPr>
        <w:t xml:space="preserve">.. (1980). </w:t>
      </w:r>
      <w:r>
        <w:rPr>
          <w:rFonts w:ascii="Times New Roman" w:eastAsia="Times New Roman" w:hAnsi="Times New Roman" w:cs="Times New Roman"/>
          <w:b/>
          <w:bCs/>
          <w:sz w:val="16"/>
          <w:szCs w:val="16"/>
          <w:lang w:val="en-US" w:eastAsia="en-US"/>
        </w:rPr>
        <w:t>The permeability of the human red cell to deuterium oxide</w:t>
      </w:r>
    </w:p>
    <w:p w14:paraId="562E3475" w14:textId="77777777" w:rsidR="00BC292E" w:rsidRDefault="00BC292E">
      <w:pPr>
        <w:spacing w:after="0" w:line="240" w:lineRule="auto"/>
        <w:rPr>
          <w:rFonts w:ascii="Times New Roman" w:eastAsia="Times New Roman" w:hAnsi="Times New Roman" w:cs="Times New Roman"/>
          <w:b/>
          <w:bCs/>
          <w:sz w:val="16"/>
          <w:szCs w:val="16"/>
          <w:lang w:val="en-US"/>
        </w:rPr>
      </w:pPr>
      <w:r>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sz w:val="16"/>
          <w:szCs w:val="16"/>
          <w:lang w:val="en-US" w:eastAsia="en-US"/>
        </w:rPr>
        <w:t xml:space="preserve">(heavy water). </w:t>
      </w:r>
      <w:r w:rsidR="004E597D">
        <w:rPr>
          <w:rFonts w:ascii="Times New Roman" w:eastAsia="Times New Roman" w:hAnsi="Times New Roman" w:cs="Times New Roman"/>
          <w:b/>
          <w:bCs/>
          <w:i/>
          <w:iCs/>
          <w:sz w:val="16"/>
          <w:szCs w:val="16"/>
          <w:lang w:val="en-US" w:eastAsia="en-US"/>
        </w:rPr>
        <w:t xml:space="preserve">J. Cell. Physiol., </w:t>
      </w:r>
      <w:r w:rsidR="004E597D" w:rsidRPr="00120BD4">
        <w:rPr>
          <w:rFonts w:ascii="Times New Roman" w:eastAsia="Times New Roman" w:hAnsi="Times New Roman" w:cs="Times New Roman"/>
          <w:b/>
          <w:bCs/>
          <w:sz w:val="16"/>
          <w:szCs w:val="16"/>
          <w:lang w:val="en-US"/>
        </w:rPr>
        <w:t xml:space="preserve">104(2). 209-14. </w:t>
      </w:r>
    </w:p>
    <w:p w14:paraId="459F5D7F"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LACASSAGNE A.. DUPONT </w:t>
      </w:r>
      <w:r>
        <w:rPr>
          <w:rFonts w:ascii="Times New Roman" w:eastAsia="Times New Roman" w:hAnsi="Times New Roman" w:cs="Times New Roman"/>
          <w:b/>
          <w:bCs/>
          <w:smallCaps/>
          <w:sz w:val="16"/>
          <w:szCs w:val="16"/>
          <w:lang w:val="en-US" w:eastAsia="en-US"/>
        </w:rPr>
        <w:t xml:space="preserve">A.. VAN </w:t>
      </w:r>
      <w:r>
        <w:rPr>
          <w:rFonts w:ascii="Times New Roman" w:eastAsia="Times New Roman" w:hAnsi="Times New Roman" w:cs="Times New Roman"/>
          <w:b/>
          <w:bCs/>
          <w:sz w:val="16"/>
          <w:szCs w:val="16"/>
          <w:lang w:val="en-US" w:eastAsia="en-US"/>
        </w:rPr>
        <w:t xml:space="preserve">CANEGHEM P., CIVATTE </w:t>
      </w:r>
      <w:r>
        <w:rPr>
          <w:rFonts w:ascii="Times New Roman" w:eastAsia="Times New Roman" w:hAnsi="Times New Roman" w:cs="Times New Roman"/>
          <w:b/>
          <w:bCs/>
          <w:smallCaps/>
          <w:sz w:val="16"/>
          <w:szCs w:val="16"/>
          <w:lang w:val="en-US" w:eastAsia="en-US"/>
        </w:rPr>
        <w:t xml:space="preserve">J. </w:t>
      </w:r>
      <w:r w:rsidRPr="00120BD4">
        <w:rPr>
          <w:rFonts w:ascii="Times New Roman" w:eastAsia="Times New Roman" w:hAnsi="Times New Roman" w:cs="Times New Roman"/>
          <w:b/>
          <w:bCs/>
          <w:sz w:val="16"/>
          <w:szCs w:val="16"/>
          <w:lang w:val="en-US"/>
        </w:rPr>
        <w:t xml:space="preserve">(1980). </w:t>
      </w:r>
      <w:proofErr w:type="spellStart"/>
      <w:r>
        <w:rPr>
          <w:rFonts w:ascii="Times New Roman" w:eastAsia="Times New Roman" w:hAnsi="Times New Roman" w:cs="Times New Roman"/>
          <w:b/>
          <w:bCs/>
          <w:sz w:val="16"/>
          <w:szCs w:val="16"/>
          <w:lang w:val="en-US" w:eastAsia="en-US"/>
        </w:rPr>
        <w:t>Lis</w:t>
      </w:r>
      <w:r>
        <w:rPr>
          <w:rFonts w:ascii="Times New Roman" w:eastAsia="Times New Roman" w:hAnsi="Times New Roman" w:cs="Times New Roman"/>
          <w:b/>
          <w:bCs/>
          <w:i/>
          <w:iCs/>
          <w:sz w:val="16"/>
          <w:szCs w:val="16"/>
          <w:lang w:val="en-US" w:eastAsia="en-US"/>
        </w:rPr>
        <w:t>ions</w:t>
      </w:r>
      <w:proofErr w:type="spellEnd"/>
      <w:r>
        <w:rPr>
          <w:rFonts w:ascii="Times New Roman" w:eastAsia="Times New Roman" w:hAnsi="Times New Roman" w:cs="Times New Roman"/>
          <w:b/>
          <w:bCs/>
          <w:i/>
          <w:iCs/>
          <w:sz w:val="16"/>
          <w:szCs w:val="16"/>
          <w:lang w:val="en-US" w:eastAsia="en-US"/>
        </w:rPr>
        <w:t xml:space="preserve"> </w:t>
      </w:r>
      <w:proofErr w:type="spellStart"/>
      <w:r>
        <w:rPr>
          <w:rFonts w:ascii="Times New Roman" w:eastAsia="Times New Roman" w:hAnsi="Times New Roman" w:cs="Times New Roman"/>
          <w:b/>
          <w:bCs/>
          <w:i/>
          <w:iCs/>
          <w:sz w:val="16"/>
          <w:szCs w:val="16"/>
          <w:lang w:val="en-US" w:eastAsia="en-US"/>
        </w:rPr>
        <w:t>provoqueez</w:t>
      </w:r>
      <w:proofErr w:type="spellEnd"/>
    </w:p>
    <w:p w14:paraId="0DD2A7AF" w14:textId="77777777" w:rsidR="00BC292E" w:rsidRDefault="00BC292E">
      <w:pPr>
        <w:spacing w:after="0" w:line="240" w:lineRule="auto"/>
        <w:rPr>
          <w:rFonts w:ascii="Times New Roman" w:eastAsia="Times New Roman" w:hAnsi="Times New Roman" w:cs="Times New Roman"/>
          <w:b/>
          <w:bCs/>
          <w:sz w:val="16"/>
          <w:szCs w:val="16"/>
          <w:lang w:val="en-US" w:eastAsia="en-US"/>
        </w:rPr>
      </w:pPr>
      <w:r>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i/>
          <w:iCs/>
          <w:sz w:val="16"/>
          <w:szCs w:val="16"/>
          <w:lang w:val="en-US" w:eastAsia="en-US"/>
        </w:rPr>
        <w:t xml:space="preserve">par les radiations </w:t>
      </w:r>
      <w:proofErr w:type="spellStart"/>
      <w:r w:rsidR="004E597D">
        <w:rPr>
          <w:rFonts w:ascii="Times New Roman" w:eastAsia="Times New Roman" w:hAnsi="Times New Roman" w:cs="Times New Roman"/>
          <w:b/>
          <w:bCs/>
          <w:i/>
          <w:iCs/>
          <w:sz w:val="16"/>
          <w:szCs w:val="16"/>
          <w:lang w:val="en-US" w:eastAsia="en-US"/>
        </w:rPr>
        <w:t>ionisanics</w:t>
      </w:r>
      <w:proofErr w:type="spellEnd"/>
      <w:r w:rsidR="004E597D">
        <w:rPr>
          <w:rFonts w:ascii="Times New Roman" w:eastAsia="Times New Roman" w:hAnsi="Times New Roman" w:cs="Times New Roman"/>
          <w:b/>
          <w:bCs/>
          <w:i/>
          <w:iCs/>
          <w:sz w:val="16"/>
          <w:szCs w:val="16"/>
          <w:lang w:val="en-US" w:eastAsia="en-US"/>
        </w:rPr>
        <w:t xml:space="preserve">. </w:t>
      </w:r>
      <w:r w:rsidR="004E597D">
        <w:rPr>
          <w:rFonts w:ascii="Times New Roman" w:eastAsia="Times New Roman" w:hAnsi="Times New Roman" w:cs="Times New Roman"/>
          <w:b/>
          <w:bCs/>
          <w:sz w:val="16"/>
          <w:szCs w:val="16"/>
          <w:lang w:val="en-US" w:eastAsia="en-US"/>
        </w:rPr>
        <w:t xml:space="preserve">Masson et Cie.. </w:t>
      </w:r>
      <w:proofErr w:type="spellStart"/>
      <w:r w:rsidR="004E597D">
        <w:rPr>
          <w:rFonts w:ascii="Times New Roman" w:eastAsia="Times New Roman" w:hAnsi="Times New Roman" w:cs="Times New Roman"/>
          <w:b/>
          <w:bCs/>
          <w:sz w:val="16"/>
          <w:szCs w:val="16"/>
          <w:lang w:val="en-US" w:eastAsia="en-US"/>
        </w:rPr>
        <w:t>Librairies</w:t>
      </w:r>
      <w:proofErr w:type="spellEnd"/>
      <w:r w:rsidR="004E597D">
        <w:rPr>
          <w:rFonts w:ascii="Times New Roman" w:eastAsia="Times New Roman" w:hAnsi="Times New Roman" w:cs="Times New Roman"/>
          <w:b/>
          <w:bCs/>
          <w:sz w:val="16"/>
          <w:szCs w:val="16"/>
          <w:lang w:val="en-US" w:eastAsia="en-US"/>
        </w:rPr>
        <w:t xml:space="preserve"> de </w:t>
      </w:r>
      <w:proofErr w:type="spellStart"/>
      <w:r w:rsidR="004E597D">
        <w:rPr>
          <w:rFonts w:ascii="Times New Roman" w:eastAsia="Times New Roman" w:hAnsi="Times New Roman" w:cs="Times New Roman"/>
          <w:b/>
          <w:bCs/>
          <w:sz w:val="16"/>
          <w:szCs w:val="16"/>
          <w:lang w:val="en-US" w:eastAsia="en-US"/>
        </w:rPr>
        <w:t>l'Acadcmie</w:t>
      </w:r>
      <w:proofErr w:type="spellEnd"/>
      <w:r w:rsidR="004E597D">
        <w:rPr>
          <w:rFonts w:ascii="Times New Roman" w:eastAsia="Times New Roman" w:hAnsi="Times New Roman" w:cs="Times New Roman"/>
          <w:b/>
          <w:bCs/>
          <w:sz w:val="16"/>
          <w:szCs w:val="16"/>
          <w:lang w:val="en-US" w:eastAsia="en-US"/>
        </w:rPr>
        <w:t xml:space="preserve">, Paris. </w:t>
      </w:r>
    </w:p>
    <w:p w14:paraId="6577902E"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LAISSUE </w:t>
      </w:r>
      <w:r>
        <w:rPr>
          <w:rFonts w:ascii="Times New Roman" w:eastAsia="Times New Roman" w:hAnsi="Times New Roman" w:cs="Times New Roman"/>
          <w:b/>
          <w:bCs/>
          <w:smallCaps/>
          <w:sz w:val="16"/>
          <w:szCs w:val="16"/>
          <w:lang w:val="en-US" w:eastAsia="en-US"/>
        </w:rPr>
        <w:t xml:space="preserve">J. A. </w:t>
      </w:r>
      <w:r>
        <w:rPr>
          <w:rFonts w:ascii="Times New Roman" w:eastAsia="Times New Roman" w:hAnsi="Times New Roman" w:cs="Times New Roman"/>
          <w:b/>
          <w:bCs/>
          <w:sz w:val="16"/>
          <w:szCs w:val="16"/>
          <w:lang w:val="en-US" w:eastAsia="en-US"/>
        </w:rPr>
        <w:t xml:space="preserve">BURKI </w:t>
      </w:r>
      <w:r>
        <w:rPr>
          <w:rFonts w:ascii="Times New Roman" w:eastAsia="Times New Roman" w:hAnsi="Times New Roman" w:cs="Times New Roman"/>
          <w:b/>
          <w:bCs/>
          <w:smallCaps/>
          <w:sz w:val="16"/>
          <w:szCs w:val="16"/>
          <w:lang w:val="en-US" w:eastAsia="en-US"/>
        </w:rPr>
        <w:t xml:space="preserve">H.. </w:t>
      </w:r>
      <w:r>
        <w:rPr>
          <w:rFonts w:ascii="Times New Roman" w:eastAsia="Times New Roman" w:hAnsi="Times New Roman" w:cs="Times New Roman"/>
          <w:b/>
          <w:bCs/>
          <w:sz w:val="16"/>
          <w:szCs w:val="16"/>
          <w:lang w:val="en-US" w:eastAsia="en-US"/>
        </w:rPr>
        <w:t xml:space="preserve">BERCHTOLD W. </w:t>
      </w:r>
      <w:r w:rsidRPr="00120BD4">
        <w:rPr>
          <w:rFonts w:ascii="Times New Roman" w:eastAsia="Times New Roman" w:hAnsi="Times New Roman" w:cs="Times New Roman"/>
          <w:b/>
          <w:bCs/>
          <w:sz w:val="16"/>
          <w:szCs w:val="16"/>
          <w:lang w:val="en-US"/>
        </w:rPr>
        <w:t xml:space="preserve">(1982). </w:t>
      </w:r>
      <w:r>
        <w:rPr>
          <w:rFonts w:ascii="Times New Roman" w:eastAsia="Times New Roman" w:hAnsi="Times New Roman" w:cs="Times New Roman"/>
          <w:b/>
          <w:bCs/>
          <w:sz w:val="16"/>
          <w:szCs w:val="16"/>
          <w:lang w:val="en-US" w:eastAsia="en-US"/>
        </w:rPr>
        <w:t>Survival of tumor-bearing mice exposed to</w:t>
      </w:r>
    </w:p>
    <w:p w14:paraId="36E329F9" w14:textId="77777777" w:rsidR="00BC292E" w:rsidRDefault="00BC292E">
      <w:pPr>
        <w:spacing w:after="0" w:line="240" w:lineRule="auto"/>
        <w:rPr>
          <w:rFonts w:ascii="Times New Roman" w:eastAsia="Times New Roman" w:hAnsi="Times New Roman" w:cs="Times New Roman"/>
          <w:b/>
          <w:bCs/>
          <w:sz w:val="16"/>
          <w:szCs w:val="16"/>
          <w:lang w:val="en-US"/>
        </w:rPr>
      </w:pPr>
      <w:r>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sz w:val="16"/>
          <w:szCs w:val="16"/>
          <w:lang w:val="en-US" w:eastAsia="en-US"/>
        </w:rPr>
        <w:t xml:space="preserve">heavy Water or heavy water plus methotrexate. </w:t>
      </w:r>
      <w:r w:rsidR="004E597D">
        <w:rPr>
          <w:rFonts w:ascii="Times New Roman" w:eastAsia="Times New Roman" w:hAnsi="Times New Roman" w:cs="Times New Roman"/>
          <w:b/>
          <w:bCs/>
          <w:i/>
          <w:iCs/>
          <w:sz w:val="16"/>
          <w:szCs w:val="16"/>
          <w:lang w:val="en-US" w:eastAsia="en-US"/>
        </w:rPr>
        <w:t xml:space="preserve">Cancer Res.. </w:t>
      </w:r>
      <w:r w:rsidR="004E597D" w:rsidRPr="00BC292E">
        <w:rPr>
          <w:rFonts w:ascii="Times New Roman" w:eastAsia="Times New Roman" w:hAnsi="Times New Roman" w:cs="Times New Roman"/>
          <w:b/>
          <w:bCs/>
          <w:sz w:val="16"/>
          <w:szCs w:val="16"/>
          <w:lang w:val="en-US"/>
        </w:rPr>
        <w:t xml:space="preserve">42(3). 1125-9. </w:t>
      </w:r>
    </w:p>
    <w:p w14:paraId="43CE1990"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LAMPRECHT J.. SCHROETER D.. PAWELETZ </w:t>
      </w:r>
      <w:r w:rsidRPr="00120BD4">
        <w:rPr>
          <w:rFonts w:ascii="Times New Roman" w:eastAsia="Times New Roman" w:hAnsi="Times New Roman" w:cs="Times New Roman"/>
          <w:b/>
          <w:bCs/>
          <w:sz w:val="16"/>
          <w:szCs w:val="16"/>
          <w:lang w:val="en-US"/>
        </w:rPr>
        <w:t xml:space="preserve">N. (1990). </w:t>
      </w:r>
      <w:r>
        <w:rPr>
          <w:rFonts w:ascii="Times New Roman" w:eastAsia="Times New Roman" w:hAnsi="Times New Roman" w:cs="Times New Roman"/>
          <w:b/>
          <w:bCs/>
          <w:sz w:val="16"/>
          <w:szCs w:val="16"/>
          <w:lang w:val="en-US" w:eastAsia="en-US"/>
        </w:rPr>
        <w:t>Mitosis arrested by deuterium oxide.</w:t>
      </w:r>
    </w:p>
    <w:p w14:paraId="54B77690" w14:textId="77777777" w:rsidR="004E597D" w:rsidRPr="00120BD4" w:rsidRDefault="00BC292E">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sz w:val="16"/>
          <w:szCs w:val="16"/>
          <w:lang w:val="en-US" w:eastAsia="en-US"/>
        </w:rPr>
        <w:t xml:space="preserve">Light microscopic, immunofluorescence and ultrastructural characterization, </w:t>
      </w:r>
      <w:r w:rsidR="004E597D">
        <w:rPr>
          <w:rFonts w:ascii="Times New Roman" w:eastAsia="Times New Roman" w:hAnsi="Times New Roman" w:cs="Times New Roman"/>
          <w:b/>
          <w:bCs/>
          <w:i/>
          <w:iCs/>
          <w:sz w:val="16"/>
          <w:szCs w:val="16"/>
          <w:lang w:val="en-US" w:eastAsia="en-US"/>
        </w:rPr>
        <w:t>Eur. J. Cell</w:t>
      </w:r>
    </w:p>
    <w:p w14:paraId="1D4C5692" w14:textId="77777777" w:rsidR="004E597D" w:rsidRPr="00120BD4" w:rsidRDefault="00BC292E">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     </w:t>
      </w:r>
      <w:proofErr w:type="spellStart"/>
      <w:r w:rsidR="004E597D">
        <w:rPr>
          <w:rFonts w:ascii="Times New Roman" w:eastAsia="Times New Roman" w:hAnsi="Times New Roman" w:cs="Times New Roman"/>
          <w:b/>
          <w:bCs/>
          <w:i/>
          <w:iCs/>
          <w:spacing w:val="10"/>
          <w:sz w:val="16"/>
          <w:szCs w:val="16"/>
          <w:lang w:val="en-US" w:eastAsia="en-US"/>
        </w:rPr>
        <w:t>Biol</w:t>
      </w:r>
      <w:proofErr w:type="spellEnd"/>
      <w:r w:rsidR="004E597D">
        <w:rPr>
          <w:rFonts w:ascii="Times New Roman" w:eastAsia="Times New Roman" w:hAnsi="Times New Roman" w:cs="Times New Roman"/>
          <w:b/>
          <w:bCs/>
          <w:i/>
          <w:iCs/>
          <w:spacing w:val="10"/>
          <w:sz w:val="16"/>
          <w:szCs w:val="16"/>
          <w:lang w:val="en-US" w:eastAsia="en-US"/>
        </w:rPr>
        <w:t xml:space="preserve"> </w:t>
      </w:r>
      <w:r w:rsidR="004E597D" w:rsidRPr="00120BD4">
        <w:rPr>
          <w:rFonts w:ascii="Times New Roman" w:eastAsia="Times New Roman" w:hAnsi="Times New Roman" w:cs="Times New Roman"/>
          <w:b/>
          <w:bCs/>
          <w:sz w:val="16"/>
          <w:szCs w:val="16"/>
          <w:lang w:val="en-US"/>
        </w:rPr>
        <w:t>51(2), 303-12.</w:t>
      </w:r>
    </w:p>
    <w:p w14:paraId="14A1D3DE"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LOBYSHEV </w:t>
      </w:r>
      <w:r>
        <w:rPr>
          <w:rFonts w:ascii="Times New Roman" w:eastAsia="Times New Roman" w:hAnsi="Times New Roman" w:cs="Times New Roman"/>
          <w:b/>
          <w:bCs/>
          <w:smallCaps/>
          <w:sz w:val="16"/>
          <w:szCs w:val="16"/>
          <w:lang w:val="en-US" w:eastAsia="en-US"/>
        </w:rPr>
        <w:t>V. I</w:t>
      </w:r>
      <w:r w:rsidRPr="00120BD4">
        <w:rPr>
          <w:rFonts w:ascii="Times New Roman" w:eastAsia="Times New Roman" w:hAnsi="Times New Roman" w:cs="Times New Roman"/>
          <w:b/>
          <w:bCs/>
          <w:sz w:val="16"/>
          <w:szCs w:val="16"/>
          <w:lang w:val="en-US"/>
        </w:rPr>
        <w:t xml:space="preserve">.. </w:t>
      </w:r>
      <w:r>
        <w:rPr>
          <w:rFonts w:ascii="Times New Roman" w:eastAsia="Times New Roman" w:hAnsi="Times New Roman" w:cs="Times New Roman"/>
          <w:b/>
          <w:bCs/>
          <w:sz w:val="16"/>
          <w:szCs w:val="16"/>
          <w:lang w:val="en-US" w:eastAsia="en-US"/>
        </w:rPr>
        <w:t xml:space="preserve">FOGEL L. IAKOVENKO </w:t>
      </w:r>
      <w:r>
        <w:rPr>
          <w:rFonts w:ascii="Times New Roman" w:eastAsia="Times New Roman" w:hAnsi="Times New Roman" w:cs="Times New Roman"/>
          <w:b/>
          <w:bCs/>
          <w:smallCaps/>
          <w:sz w:val="16"/>
          <w:szCs w:val="16"/>
          <w:lang w:val="en-US" w:eastAsia="en-US"/>
        </w:rPr>
        <w:t xml:space="preserve">L V.. </w:t>
      </w:r>
      <w:r>
        <w:rPr>
          <w:rFonts w:ascii="Times New Roman" w:eastAsia="Times New Roman" w:hAnsi="Times New Roman" w:cs="Times New Roman"/>
          <w:b/>
          <w:bCs/>
          <w:sz w:val="16"/>
          <w:szCs w:val="16"/>
          <w:lang w:val="en-US" w:eastAsia="en-US"/>
        </w:rPr>
        <w:t xml:space="preserve">REZAEVA M. </w:t>
      </w:r>
      <w:r w:rsidRPr="00120BD4">
        <w:rPr>
          <w:rFonts w:ascii="Times New Roman" w:eastAsia="Times New Roman" w:hAnsi="Times New Roman" w:cs="Times New Roman"/>
          <w:b/>
          <w:bCs/>
          <w:sz w:val="16"/>
          <w:szCs w:val="16"/>
          <w:lang w:val="en-US"/>
        </w:rPr>
        <w:t xml:space="preserve">N.. </w:t>
      </w:r>
      <w:r>
        <w:rPr>
          <w:rFonts w:ascii="Times New Roman" w:eastAsia="Times New Roman" w:hAnsi="Times New Roman" w:cs="Times New Roman"/>
          <w:b/>
          <w:bCs/>
          <w:sz w:val="16"/>
          <w:szCs w:val="16"/>
          <w:lang w:val="en-US" w:eastAsia="en-US"/>
        </w:rPr>
        <w:t>TVERDISLOV V. A.</w:t>
      </w:r>
    </w:p>
    <w:p w14:paraId="1F49A14D" w14:textId="77777777" w:rsidR="00BC292E" w:rsidRDefault="00BC292E">
      <w:pPr>
        <w:spacing w:after="0" w:line="240" w:lineRule="auto"/>
        <w:rPr>
          <w:rFonts w:ascii="Times New Roman" w:eastAsia="Times New Roman" w:hAnsi="Times New Roman" w:cs="Times New Roman"/>
          <w:b/>
          <w:bCs/>
          <w:sz w:val="16"/>
          <w:szCs w:val="16"/>
          <w:lang w:val="en-US"/>
        </w:rPr>
      </w:pPr>
      <w:r>
        <w:rPr>
          <w:rFonts w:ascii="Times New Roman" w:eastAsia="Times New Roman" w:hAnsi="Times New Roman" w:cs="Times New Roman"/>
          <w:b/>
          <w:bCs/>
          <w:sz w:val="16"/>
          <w:szCs w:val="16"/>
          <w:lang w:val="en-US" w:eastAsia="en-US"/>
        </w:rPr>
        <w:t xml:space="preserve">     </w:t>
      </w:r>
      <w:r w:rsidRPr="00120BD4">
        <w:rPr>
          <w:rFonts w:ascii="Times New Roman" w:eastAsia="Times New Roman" w:hAnsi="Times New Roman" w:cs="Times New Roman"/>
          <w:b/>
          <w:bCs/>
          <w:sz w:val="16"/>
          <w:szCs w:val="16"/>
          <w:lang w:val="en-US"/>
        </w:rPr>
        <w:t xml:space="preserve"> </w:t>
      </w:r>
      <w:r w:rsidR="004E597D" w:rsidRPr="00120BD4">
        <w:rPr>
          <w:rFonts w:ascii="Times New Roman" w:eastAsia="Times New Roman" w:hAnsi="Times New Roman" w:cs="Times New Roman"/>
          <w:b/>
          <w:bCs/>
          <w:sz w:val="16"/>
          <w:szCs w:val="16"/>
          <w:lang w:val="en-US"/>
        </w:rPr>
        <w:t xml:space="preserve">(1982). </w:t>
      </w:r>
      <w:r w:rsidR="004E597D">
        <w:rPr>
          <w:rFonts w:ascii="Times New Roman" w:eastAsia="Times New Roman" w:hAnsi="Times New Roman" w:cs="Times New Roman"/>
          <w:b/>
          <w:bCs/>
          <w:sz w:val="16"/>
          <w:szCs w:val="16"/>
          <w:lang w:val="en-US" w:eastAsia="en-US"/>
        </w:rPr>
        <w:t xml:space="preserve">D2O as a modifier of ionic specificity of Na. K-ATPase, </w:t>
      </w:r>
      <w:proofErr w:type="spellStart"/>
      <w:r w:rsidR="003C14A3">
        <w:rPr>
          <w:rFonts w:ascii="Times New Roman" w:eastAsia="Times New Roman" w:hAnsi="Times New Roman" w:cs="Times New Roman"/>
          <w:b/>
          <w:bCs/>
          <w:i/>
          <w:iCs/>
          <w:sz w:val="16"/>
          <w:szCs w:val="16"/>
          <w:lang w:val="en-US" w:eastAsia="en-US"/>
        </w:rPr>
        <w:t>Biofiz</w:t>
      </w:r>
      <w:r w:rsidR="004E597D">
        <w:rPr>
          <w:rFonts w:ascii="Times New Roman" w:eastAsia="Times New Roman" w:hAnsi="Times New Roman" w:cs="Times New Roman"/>
          <w:b/>
          <w:bCs/>
          <w:i/>
          <w:iCs/>
          <w:sz w:val="16"/>
          <w:szCs w:val="16"/>
          <w:lang w:val="en-US" w:eastAsia="en-US"/>
        </w:rPr>
        <w:t>ika</w:t>
      </w:r>
      <w:proofErr w:type="spellEnd"/>
      <w:r w:rsidR="004E597D">
        <w:rPr>
          <w:rFonts w:ascii="Times New Roman" w:eastAsia="Times New Roman" w:hAnsi="Times New Roman" w:cs="Times New Roman"/>
          <w:b/>
          <w:bCs/>
          <w:i/>
          <w:iCs/>
          <w:sz w:val="16"/>
          <w:szCs w:val="16"/>
          <w:lang w:val="en-US" w:eastAsia="en-US"/>
        </w:rPr>
        <w:t xml:space="preserve">. </w:t>
      </w:r>
      <w:r w:rsidR="004E597D" w:rsidRPr="003C14A3">
        <w:rPr>
          <w:rFonts w:ascii="Times New Roman" w:eastAsia="Times New Roman" w:hAnsi="Times New Roman" w:cs="Times New Roman"/>
          <w:b/>
          <w:bCs/>
          <w:sz w:val="16"/>
          <w:szCs w:val="16"/>
          <w:lang w:val="en-US"/>
        </w:rPr>
        <w:t>27(4). 595-603.</w:t>
      </w:r>
    </w:p>
    <w:p w14:paraId="66BDBC8B"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RICHTER </w:t>
      </w:r>
      <w:r>
        <w:rPr>
          <w:rFonts w:ascii="Times New Roman" w:eastAsia="Times New Roman" w:hAnsi="Times New Roman" w:cs="Times New Roman"/>
          <w:b/>
          <w:bCs/>
          <w:sz w:val="16"/>
          <w:szCs w:val="16"/>
        </w:rPr>
        <w:t>С</w:t>
      </w:r>
      <w:r w:rsidRPr="00120BD4">
        <w:rPr>
          <w:rFonts w:ascii="Times New Roman" w:eastAsia="Times New Roman" w:hAnsi="Times New Roman" w:cs="Times New Roman"/>
          <w:b/>
          <w:bCs/>
          <w:sz w:val="16"/>
          <w:szCs w:val="16"/>
          <w:lang w:val="en-US"/>
        </w:rPr>
        <w:t xml:space="preserve">. </w:t>
      </w:r>
      <w:r>
        <w:rPr>
          <w:rFonts w:ascii="Times New Roman" w:eastAsia="Times New Roman" w:hAnsi="Times New Roman" w:cs="Times New Roman"/>
          <w:b/>
          <w:bCs/>
          <w:sz w:val="16"/>
          <w:szCs w:val="16"/>
          <w:lang w:val="en-US" w:eastAsia="en-US"/>
        </w:rPr>
        <w:t xml:space="preserve">P. </w:t>
      </w:r>
      <w:r w:rsidRPr="00120BD4">
        <w:rPr>
          <w:rFonts w:ascii="Times New Roman" w:eastAsia="Times New Roman" w:hAnsi="Times New Roman" w:cs="Times New Roman"/>
          <w:b/>
          <w:bCs/>
          <w:sz w:val="16"/>
          <w:szCs w:val="16"/>
          <w:lang w:val="en-US"/>
        </w:rPr>
        <w:t xml:space="preserve">(1976). </w:t>
      </w:r>
      <w:r>
        <w:rPr>
          <w:rFonts w:ascii="Times New Roman" w:eastAsia="Times New Roman" w:hAnsi="Times New Roman" w:cs="Times New Roman"/>
          <w:b/>
          <w:bCs/>
          <w:sz w:val="16"/>
          <w:szCs w:val="16"/>
          <w:lang w:val="en-US" w:eastAsia="en-US"/>
        </w:rPr>
        <w:t xml:space="preserve">A study of taste and smell of heavy water </w:t>
      </w:r>
      <w:r w:rsidRPr="00120BD4">
        <w:rPr>
          <w:rFonts w:ascii="Times New Roman" w:eastAsia="Times New Roman" w:hAnsi="Times New Roman" w:cs="Times New Roman"/>
          <w:b/>
          <w:bCs/>
          <w:sz w:val="16"/>
          <w:szCs w:val="16"/>
          <w:lang w:val="en-US"/>
        </w:rPr>
        <w:t xml:space="preserve">(99.8%) </w:t>
      </w:r>
      <w:r>
        <w:rPr>
          <w:rFonts w:ascii="Times New Roman" w:eastAsia="Times New Roman" w:hAnsi="Times New Roman" w:cs="Times New Roman"/>
          <w:b/>
          <w:bCs/>
          <w:sz w:val="16"/>
          <w:szCs w:val="16"/>
          <w:lang w:val="en-US" w:eastAsia="en-US"/>
        </w:rPr>
        <w:t xml:space="preserve">in rats. </w:t>
      </w:r>
      <w:r w:rsidRPr="00120BD4">
        <w:rPr>
          <w:rFonts w:ascii="Times New Roman" w:eastAsia="Times New Roman" w:hAnsi="Times New Roman" w:cs="Times New Roman"/>
          <w:b/>
          <w:bCs/>
          <w:sz w:val="16"/>
          <w:szCs w:val="16"/>
          <w:lang w:val="en-US"/>
        </w:rPr>
        <w:t xml:space="preserve">- </w:t>
      </w:r>
      <w:r>
        <w:rPr>
          <w:rFonts w:ascii="Times New Roman" w:eastAsia="Times New Roman" w:hAnsi="Times New Roman" w:cs="Times New Roman"/>
          <w:b/>
          <w:bCs/>
          <w:i/>
          <w:iCs/>
          <w:sz w:val="16"/>
          <w:szCs w:val="16"/>
          <w:lang w:val="en-US" w:eastAsia="en-US"/>
        </w:rPr>
        <w:t>Proc. Soc. Exp.</w:t>
      </w:r>
    </w:p>
    <w:p w14:paraId="17F71BD5" w14:textId="77777777" w:rsidR="00BC292E" w:rsidRDefault="00BC292E">
      <w:pPr>
        <w:spacing w:after="0" w:line="240" w:lineRule="auto"/>
        <w:rPr>
          <w:rFonts w:ascii="Times New Roman" w:eastAsia="Times New Roman" w:hAnsi="Times New Roman" w:cs="Times New Roman"/>
          <w:b/>
          <w:bCs/>
          <w:sz w:val="16"/>
          <w:szCs w:val="16"/>
          <w:lang w:val="en-US"/>
        </w:rPr>
      </w:pPr>
      <w:r>
        <w:rPr>
          <w:rFonts w:ascii="Times New Roman" w:eastAsia="Times New Roman" w:hAnsi="Times New Roman" w:cs="Times New Roman"/>
          <w:b/>
          <w:bCs/>
          <w:sz w:val="16"/>
          <w:szCs w:val="16"/>
          <w:lang w:val="en-US" w:eastAsia="en-US"/>
        </w:rPr>
        <w:t xml:space="preserve">     </w:t>
      </w:r>
      <w:proofErr w:type="spellStart"/>
      <w:r w:rsidR="004E597D">
        <w:rPr>
          <w:rFonts w:ascii="Times New Roman" w:eastAsia="Times New Roman" w:hAnsi="Times New Roman" w:cs="Times New Roman"/>
          <w:b/>
          <w:bCs/>
          <w:i/>
          <w:iCs/>
          <w:sz w:val="16"/>
          <w:szCs w:val="16"/>
          <w:lang w:val="en-US" w:eastAsia="en-US"/>
        </w:rPr>
        <w:t>Biol</w:t>
      </w:r>
      <w:proofErr w:type="spellEnd"/>
      <w:r w:rsidR="004E597D">
        <w:rPr>
          <w:rFonts w:ascii="Times New Roman" w:eastAsia="Times New Roman" w:hAnsi="Times New Roman" w:cs="Times New Roman"/>
          <w:b/>
          <w:bCs/>
          <w:i/>
          <w:iCs/>
          <w:sz w:val="16"/>
          <w:szCs w:val="16"/>
          <w:lang w:val="en-US" w:eastAsia="en-US"/>
        </w:rPr>
        <w:t xml:space="preserve"> Med., </w:t>
      </w:r>
      <w:r w:rsidR="004E597D" w:rsidRPr="00120BD4">
        <w:rPr>
          <w:rFonts w:ascii="Times New Roman" w:eastAsia="Times New Roman" w:hAnsi="Times New Roman" w:cs="Times New Roman"/>
          <w:b/>
          <w:bCs/>
          <w:sz w:val="16"/>
          <w:szCs w:val="16"/>
          <w:lang w:val="en-US"/>
        </w:rPr>
        <w:t xml:space="preserve">152(4). 677-84. </w:t>
      </w:r>
    </w:p>
    <w:p w14:paraId="7DF36D1A"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SCHROETER </w:t>
      </w:r>
      <w:r>
        <w:rPr>
          <w:rFonts w:ascii="Times New Roman" w:eastAsia="Times New Roman" w:hAnsi="Times New Roman" w:cs="Times New Roman"/>
          <w:b/>
          <w:bCs/>
          <w:smallCaps/>
          <w:sz w:val="16"/>
          <w:szCs w:val="16"/>
          <w:lang w:val="en-US" w:eastAsia="en-US"/>
        </w:rPr>
        <w:t xml:space="preserve">D„ </w:t>
      </w:r>
      <w:r>
        <w:rPr>
          <w:rFonts w:ascii="Times New Roman" w:eastAsia="Times New Roman" w:hAnsi="Times New Roman" w:cs="Times New Roman"/>
          <w:b/>
          <w:bCs/>
          <w:sz w:val="16"/>
          <w:szCs w:val="16"/>
          <w:lang w:val="en-US" w:eastAsia="en-US"/>
        </w:rPr>
        <w:t xml:space="preserve">LAMPRECHT </w:t>
      </w:r>
      <w:r>
        <w:rPr>
          <w:rFonts w:ascii="Times New Roman" w:eastAsia="Times New Roman" w:hAnsi="Times New Roman" w:cs="Times New Roman"/>
          <w:b/>
          <w:bCs/>
          <w:smallCaps/>
          <w:sz w:val="16"/>
          <w:szCs w:val="16"/>
          <w:lang w:val="en-US" w:eastAsia="en-US"/>
        </w:rPr>
        <w:t xml:space="preserve">J- </w:t>
      </w:r>
      <w:r>
        <w:rPr>
          <w:rFonts w:ascii="Times New Roman" w:eastAsia="Times New Roman" w:hAnsi="Times New Roman" w:cs="Times New Roman"/>
          <w:b/>
          <w:bCs/>
          <w:sz w:val="16"/>
          <w:szCs w:val="16"/>
          <w:lang w:val="en-US" w:eastAsia="en-US"/>
        </w:rPr>
        <w:t xml:space="preserve">ECKHARDT R.. FUTTERMAN G., PAWELETZ </w:t>
      </w:r>
      <w:r w:rsidRPr="00120BD4">
        <w:rPr>
          <w:rFonts w:ascii="Times New Roman" w:eastAsia="Times New Roman" w:hAnsi="Times New Roman" w:cs="Times New Roman"/>
          <w:b/>
          <w:bCs/>
          <w:sz w:val="16"/>
          <w:szCs w:val="16"/>
          <w:lang w:val="en-US"/>
        </w:rPr>
        <w:t>N. (1992).</w:t>
      </w:r>
    </w:p>
    <w:p w14:paraId="7EAD7D85" w14:textId="77777777" w:rsidR="004E597D" w:rsidRPr="00120BD4" w:rsidRDefault="00BC292E">
      <w:pPr>
        <w:spacing w:after="0" w:line="240" w:lineRule="auto"/>
        <w:rPr>
          <w:rFonts w:ascii="Times New Roman" w:eastAsia="Times New Roman" w:hAnsi="Times New Roman" w:cs="Times New Roman"/>
          <w:sz w:val="14"/>
          <w:szCs w:val="14"/>
          <w:lang w:val="en-US"/>
        </w:rPr>
      </w:pPr>
      <w:r>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sz w:val="16"/>
          <w:szCs w:val="16"/>
          <w:lang w:val="en-US" w:eastAsia="en-US"/>
        </w:rPr>
        <w:t>Deuterium oxide (heavy water) arrests the cell cycle of PtK2 cells during interphase. E</w:t>
      </w:r>
      <w:r w:rsidR="004E597D">
        <w:rPr>
          <w:rFonts w:ascii="Times New Roman" w:eastAsia="Times New Roman" w:hAnsi="Times New Roman" w:cs="Times New Roman"/>
          <w:b/>
          <w:bCs/>
          <w:i/>
          <w:iCs/>
          <w:sz w:val="14"/>
          <w:szCs w:val="14"/>
          <w:lang w:val="en-US" w:eastAsia="en-US"/>
        </w:rPr>
        <w:t>ur. J.</w:t>
      </w:r>
    </w:p>
    <w:p w14:paraId="60B559EA" w14:textId="77777777" w:rsidR="00BC292E" w:rsidRDefault="00BC292E">
      <w:pPr>
        <w:spacing w:after="0" w:line="240" w:lineRule="auto"/>
        <w:rPr>
          <w:rFonts w:ascii="Times New Roman" w:eastAsia="Times New Roman" w:hAnsi="Times New Roman" w:cs="Times New Roman"/>
          <w:b/>
          <w:bCs/>
          <w:sz w:val="16"/>
          <w:szCs w:val="16"/>
          <w:lang w:val="en-US"/>
        </w:rPr>
      </w:pPr>
      <w:r>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i/>
          <w:iCs/>
          <w:sz w:val="16"/>
          <w:szCs w:val="16"/>
          <w:lang w:val="en-US" w:eastAsia="en-US"/>
        </w:rPr>
        <w:t xml:space="preserve">Cell Biol. </w:t>
      </w:r>
      <w:r w:rsidR="004E597D" w:rsidRPr="00120BD4">
        <w:rPr>
          <w:rFonts w:ascii="Times New Roman" w:eastAsia="Times New Roman" w:hAnsi="Times New Roman" w:cs="Times New Roman"/>
          <w:b/>
          <w:bCs/>
          <w:sz w:val="16"/>
          <w:szCs w:val="16"/>
          <w:lang w:val="en-US"/>
        </w:rPr>
        <w:t xml:space="preserve">58(25. 363-70. </w:t>
      </w:r>
    </w:p>
    <w:p w14:paraId="284756ED"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SOMLYAI G.. JANCSO G-. </w:t>
      </w:r>
      <w:r>
        <w:rPr>
          <w:rFonts w:ascii="Times New Roman" w:eastAsia="Times New Roman" w:hAnsi="Times New Roman" w:cs="Times New Roman"/>
          <w:b/>
          <w:bCs/>
          <w:smallCaps/>
          <w:sz w:val="16"/>
          <w:szCs w:val="16"/>
          <w:lang w:val="en-US" w:eastAsia="en-US"/>
        </w:rPr>
        <w:t xml:space="preserve">JAKLI </w:t>
      </w:r>
      <w:r>
        <w:rPr>
          <w:rFonts w:ascii="Times New Roman" w:eastAsia="Times New Roman" w:hAnsi="Times New Roman" w:cs="Times New Roman"/>
          <w:b/>
          <w:bCs/>
          <w:sz w:val="16"/>
          <w:szCs w:val="16"/>
          <w:lang w:val="en-US" w:eastAsia="en-US"/>
        </w:rPr>
        <w:t xml:space="preserve">G.. </w:t>
      </w:r>
      <w:r>
        <w:rPr>
          <w:rFonts w:ascii="Times New Roman" w:eastAsia="Times New Roman" w:hAnsi="Times New Roman" w:cs="Times New Roman"/>
          <w:b/>
          <w:bCs/>
          <w:smallCaps/>
          <w:sz w:val="16"/>
          <w:szCs w:val="16"/>
          <w:lang w:val="en-US" w:eastAsia="en-US"/>
        </w:rPr>
        <w:t>VASS K.,</w:t>
      </w:r>
      <w:r>
        <w:rPr>
          <w:rFonts w:ascii="Times New Roman" w:eastAsia="Times New Roman" w:hAnsi="Times New Roman" w:cs="Times New Roman"/>
          <w:b/>
          <w:bCs/>
          <w:sz w:val="16"/>
          <w:szCs w:val="16"/>
          <w:lang w:val="en-US" w:eastAsia="en-US"/>
        </w:rPr>
        <w:t xml:space="preserve"> </w:t>
      </w:r>
      <w:r>
        <w:rPr>
          <w:rFonts w:ascii="Times New Roman" w:eastAsia="Times New Roman" w:hAnsi="Times New Roman" w:cs="Times New Roman"/>
          <w:b/>
          <w:bCs/>
          <w:smallCaps/>
          <w:sz w:val="16"/>
          <w:szCs w:val="16"/>
          <w:lang w:val="en-US" w:eastAsia="en-US"/>
        </w:rPr>
        <w:t xml:space="preserve">BARNA </w:t>
      </w:r>
      <w:r>
        <w:rPr>
          <w:rFonts w:ascii="Times New Roman" w:eastAsia="Times New Roman" w:hAnsi="Times New Roman" w:cs="Times New Roman"/>
          <w:b/>
          <w:bCs/>
          <w:sz w:val="16"/>
          <w:szCs w:val="16"/>
        </w:rPr>
        <w:t>В</w:t>
      </w:r>
      <w:r w:rsidRPr="00120BD4">
        <w:rPr>
          <w:rFonts w:ascii="Times New Roman" w:eastAsia="Times New Roman" w:hAnsi="Times New Roman" w:cs="Times New Roman"/>
          <w:b/>
          <w:bCs/>
          <w:sz w:val="16"/>
          <w:szCs w:val="16"/>
          <w:lang w:val="en-US"/>
        </w:rPr>
        <w:t xml:space="preserve">.. </w:t>
      </w:r>
      <w:r>
        <w:rPr>
          <w:rFonts w:ascii="Times New Roman" w:eastAsia="Times New Roman" w:hAnsi="Times New Roman" w:cs="Times New Roman"/>
          <w:b/>
          <w:bCs/>
          <w:sz w:val="16"/>
          <w:szCs w:val="16"/>
          <w:lang w:val="en-US" w:eastAsia="en-US"/>
        </w:rPr>
        <w:t xml:space="preserve">LAKICS V.. GAAL </w:t>
      </w:r>
      <w:r>
        <w:rPr>
          <w:rFonts w:ascii="Times New Roman" w:eastAsia="Times New Roman" w:hAnsi="Times New Roman" w:cs="Times New Roman"/>
          <w:b/>
          <w:bCs/>
          <w:sz w:val="16"/>
          <w:szCs w:val="16"/>
        </w:rPr>
        <w:t>Т</w:t>
      </w:r>
      <w:r w:rsidRPr="00120BD4">
        <w:rPr>
          <w:rFonts w:ascii="Times New Roman" w:eastAsia="Times New Roman" w:hAnsi="Times New Roman" w:cs="Times New Roman"/>
          <w:b/>
          <w:bCs/>
          <w:sz w:val="16"/>
          <w:szCs w:val="16"/>
          <w:lang w:val="en-US"/>
        </w:rPr>
        <w:t xml:space="preserve">.. </w:t>
      </w:r>
      <w:r>
        <w:rPr>
          <w:rFonts w:ascii="Times New Roman" w:eastAsia="Times New Roman" w:hAnsi="Times New Roman" w:cs="Times New Roman"/>
          <w:b/>
          <w:bCs/>
          <w:sz w:val="16"/>
          <w:szCs w:val="16"/>
          <w:lang w:val="en-US" w:eastAsia="en-US"/>
        </w:rPr>
        <w:t>Naturally</w:t>
      </w:r>
    </w:p>
    <w:p w14:paraId="53DE91AC" w14:textId="77777777" w:rsidR="004E597D" w:rsidRPr="00BC292E" w:rsidRDefault="00BC292E">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     </w:t>
      </w:r>
      <w:proofErr w:type="spellStart"/>
      <w:r w:rsidR="004E597D">
        <w:rPr>
          <w:rFonts w:ascii="Times New Roman" w:eastAsia="Times New Roman" w:hAnsi="Times New Roman" w:cs="Times New Roman"/>
          <w:b/>
          <w:bCs/>
          <w:sz w:val="16"/>
          <w:szCs w:val="16"/>
          <w:lang w:val="en-US" w:eastAsia="en-US"/>
        </w:rPr>
        <w:t>occuring</w:t>
      </w:r>
      <w:proofErr w:type="spellEnd"/>
      <w:r w:rsidR="004E597D">
        <w:rPr>
          <w:rFonts w:ascii="Times New Roman" w:eastAsia="Times New Roman" w:hAnsi="Times New Roman" w:cs="Times New Roman"/>
          <w:b/>
          <w:bCs/>
          <w:sz w:val="16"/>
          <w:szCs w:val="16"/>
          <w:lang w:val="en-US" w:eastAsia="en-US"/>
        </w:rPr>
        <w:t xml:space="preserve"> deuterium is essential f</w:t>
      </w:r>
      <w:r>
        <w:rPr>
          <w:rFonts w:ascii="Times New Roman" w:eastAsia="Times New Roman" w:hAnsi="Times New Roman" w:cs="Times New Roman"/>
          <w:b/>
          <w:bCs/>
          <w:sz w:val="16"/>
          <w:szCs w:val="16"/>
          <w:lang w:val="en-US" w:eastAsia="en-US"/>
        </w:rPr>
        <w:t>or the normal growth rate of cel</w:t>
      </w:r>
      <w:r w:rsidR="004E597D">
        <w:rPr>
          <w:rFonts w:ascii="Times New Roman" w:eastAsia="Times New Roman" w:hAnsi="Times New Roman" w:cs="Times New Roman"/>
          <w:b/>
          <w:bCs/>
          <w:sz w:val="16"/>
          <w:szCs w:val="16"/>
          <w:lang w:val="en-US" w:eastAsia="en-US"/>
        </w:rPr>
        <w:t xml:space="preserve">ls. </w:t>
      </w:r>
      <w:r w:rsidR="004E597D">
        <w:rPr>
          <w:rFonts w:ascii="Times New Roman" w:eastAsia="Times New Roman" w:hAnsi="Times New Roman" w:cs="Times New Roman"/>
          <w:b/>
          <w:bCs/>
          <w:i/>
          <w:iCs/>
          <w:sz w:val="16"/>
          <w:szCs w:val="16"/>
          <w:lang w:val="en-US" w:eastAsia="en-US"/>
        </w:rPr>
        <w:t xml:space="preserve">FEBS Letters, </w:t>
      </w:r>
      <w:r w:rsidR="004E597D">
        <w:rPr>
          <w:rFonts w:ascii="Times New Roman" w:eastAsia="Times New Roman" w:hAnsi="Times New Roman" w:cs="Times New Roman"/>
          <w:b/>
          <w:bCs/>
          <w:sz w:val="16"/>
          <w:szCs w:val="16"/>
          <w:lang w:val="en-US" w:eastAsia="en-US"/>
        </w:rPr>
        <w:t xml:space="preserve">vol. </w:t>
      </w:r>
      <w:r w:rsidR="004E597D" w:rsidRPr="00BC292E">
        <w:rPr>
          <w:rFonts w:ascii="Times New Roman" w:eastAsia="Times New Roman" w:hAnsi="Times New Roman" w:cs="Times New Roman"/>
          <w:b/>
          <w:bCs/>
          <w:sz w:val="16"/>
          <w:szCs w:val="16"/>
          <w:lang w:val="en-US"/>
        </w:rPr>
        <w:t>317.</w:t>
      </w:r>
    </w:p>
    <w:p w14:paraId="1C874994" w14:textId="77777777" w:rsidR="004E597D" w:rsidRPr="00BC292E" w:rsidRDefault="00BC292E">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     </w:t>
      </w:r>
      <w:r w:rsidRPr="00BC292E">
        <w:rPr>
          <w:rFonts w:ascii="Times New Roman" w:eastAsia="Times New Roman" w:hAnsi="Times New Roman" w:cs="Times New Roman"/>
          <w:b/>
          <w:bCs/>
          <w:sz w:val="16"/>
          <w:szCs w:val="16"/>
          <w:lang w:val="en-US"/>
        </w:rPr>
        <w:t xml:space="preserve"> </w:t>
      </w:r>
      <w:r w:rsidR="004E597D" w:rsidRPr="00BC292E">
        <w:rPr>
          <w:rFonts w:ascii="Times New Roman" w:eastAsia="Times New Roman" w:hAnsi="Times New Roman" w:cs="Times New Roman"/>
          <w:b/>
          <w:bCs/>
          <w:sz w:val="16"/>
          <w:szCs w:val="16"/>
          <w:lang w:val="en-US"/>
        </w:rPr>
        <w:t>(1.2). 1-4.</w:t>
      </w:r>
    </w:p>
    <w:p w14:paraId="0D1E814B"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mallCaps/>
          <w:sz w:val="16"/>
          <w:szCs w:val="16"/>
          <w:lang w:val="en-US" w:eastAsia="en-US"/>
        </w:rPr>
        <w:t xml:space="preserve">TAKAHASHI </w:t>
      </w:r>
      <w:r>
        <w:rPr>
          <w:rFonts w:ascii="Times New Roman" w:eastAsia="Times New Roman" w:hAnsi="Times New Roman" w:cs="Times New Roman"/>
          <w:b/>
          <w:bCs/>
          <w:smallCaps/>
          <w:sz w:val="16"/>
          <w:szCs w:val="16"/>
        </w:rPr>
        <w:t>Т</w:t>
      </w:r>
      <w:r w:rsidRPr="00120BD4">
        <w:rPr>
          <w:rFonts w:ascii="Times New Roman" w:eastAsia="Times New Roman" w:hAnsi="Times New Roman" w:cs="Times New Roman"/>
          <w:b/>
          <w:bCs/>
          <w:smallCaps/>
          <w:sz w:val="16"/>
          <w:szCs w:val="16"/>
          <w:lang w:val="en-US"/>
        </w:rPr>
        <w:t xml:space="preserve">. </w:t>
      </w:r>
      <w:r>
        <w:rPr>
          <w:rFonts w:ascii="Times New Roman" w:eastAsia="Times New Roman" w:hAnsi="Times New Roman" w:cs="Times New Roman"/>
          <w:b/>
          <w:bCs/>
          <w:sz w:val="16"/>
          <w:szCs w:val="16"/>
          <w:lang w:val="en-US" w:eastAsia="en-US"/>
        </w:rPr>
        <w:t xml:space="preserve">C. </w:t>
      </w:r>
      <w:r>
        <w:rPr>
          <w:rFonts w:ascii="Times New Roman" w:eastAsia="Times New Roman" w:hAnsi="Times New Roman" w:cs="Times New Roman"/>
          <w:b/>
          <w:bCs/>
          <w:smallCaps/>
          <w:sz w:val="16"/>
          <w:szCs w:val="16"/>
          <w:lang w:val="en-US" w:eastAsia="en-US"/>
        </w:rPr>
        <w:t xml:space="preserve">SATO </w:t>
      </w:r>
      <w:r>
        <w:rPr>
          <w:rFonts w:ascii="Times New Roman" w:eastAsia="Times New Roman" w:hAnsi="Times New Roman" w:cs="Times New Roman"/>
          <w:b/>
          <w:bCs/>
          <w:sz w:val="16"/>
          <w:szCs w:val="16"/>
          <w:lang w:val="en-US" w:eastAsia="en-US"/>
        </w:rPr>
        <w:t xml:space="preserve">H. </w:t>
      </w:r>
      <w:r w:rsidRPr="00120BD4">
        <w:rPr>
          <w:rFonts w:ascii="Times New Roman" w:eastAsia="Times New Roman" w:hAnsi="Times New Roman" w:cs="Times New Roman"/>
          <w:b/>
          <w:bCs/>
          <w:sz w:val="16"/>
          <w:szCs w:val="16"/>
          <w:lang w:val="en-US"/>
        </w:rPr>
        <w:t xml:space="preserve">(1983). </w:t>
      </w:r>
      <w:r>
        <w:rPr>
          <w:rFonts w:ascii="Times New Roman" w:eastAsia="Times New Roman" w:hAnsi="Times New Roman" w:cs="Times New Roman"/>
          <w:b/>
          <w:bCs/>
          <w:sz w:val="16"/>
          <w:szCs w:val="16"/>
          <w:lang w:val="en-US" w:eastAsia="en-US"/>
        </w:rPr>
        <w:t>Effects of heavy water (D2O) on the length of the mitotic</w:t>
      </w:r>
    </w:p>
    <w:p w14:paraId="6652DB82" w14:textId="77777777" w:rsidR="00BC292E" w:rsidRDefault="00BC292E">
      <w:pPr>
        <w:spacing w:after="0" w:line="240" w:lineRule="auto"/>
        <w:rPr>
          <w:rFonts w:ascii="Times New Roman" w:eastAsia="Times New Roman" w:hAnsi="Times New Roman" w:cs="Times New Roman"/>
          <w:b/>
          <w:bCs/>
          <w:sz w:val="16"/>
          <w:szCs w:val="16"/>
          <w:lang w:val="en-US"/>
        </w:rPr>
      </w:pPr>
      <w:r>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sz w:val="16"/>
          <w:szCs w:val="16"/>
          <w:lang w:val="en-US" w:eastAsia="en-US"/>
        </w:rPr>
        <w:t xml:space="preserve">period in developing sea urchin </w:t>
      </w:r>
      <w:proofErr w:type="spellStart"/>
      <w:r w:rsidR="004E597D">
        <w:rPr>
          <w:rFonts w:ascii="Times New Roman" w:eastAsia="Times New Roman" w:hAnsi="Times New Roman" w:cs="Times New Roman"/>
          <w:b/>
          <w:bCs/>
          <w:sz w:val="16"/>
          <w:szCs w:val="16"/>
          <w:lang w:val="en-US" w:eastAsia="en-US"/>
        </w:rPr>
        <w:t>cggs</w:t>
      </w:r>
      <w:proofErr w:type="spellEnd"/>
      <w:r w:rsidR="004E597D">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i/>
          <w:iCs/>
          <w:sz w:val="16"/>
          <w:szCs w:val="16"/>
          <w:lang w:val="en-US" w:eastAsia="en-US"/>
        </w:rPr>
        <w:t xml:space="preserve">Cell </w:t>
      </w:r>
      <w:proofErr w:type="spellStart"/>
      <w:r w:rsidR="004E597D">
        <w:rPr>
          <w:rFonts w:ascii="Times New Roman" w:eastAsia="Times New Roman" w:hAnsi="Times New Roman" w:cs="Times New Roman"/>
          <w:b/>
          <w:bCs/>
          <w:i/>
          <w:iCs/>
          <w:sz w:val="16"/>
          <w:szCs w:val="16"/>
          <w:lang w:val="en-US" w:eastAsia="en-US"/>
        </w:rPr>
        <w:t>Struct</w:t>
      </w:r>
      <w:proofErr w:type="spellEnd"/>
      <w:r w:rsidR="004E597D">
        <w:rPr>
          <w:rFonts w:ascii="Times New Roman" w:eastAsia="Times New Roman" w:hAnsi="Times New Roman" w:cs="Times New Roman"/>
          <w:b/>
          <w:bCs/>
          <w:i/>
          <w:iCs/>
          <w:sz w:val="16"/>
          <w:szCs w:val="16"/>
          <w:lang w:val="en-US" w:eastAsia="en-US"/>
        </w:rPr>
        <w:t xml:space="preserve">. </w:t>
      </w:r>
      <w:proofErr w:type="spellStart"/>
      <w:r w:rsidR="004E597D">
        <w:rPr>
          <w:rFonts w:ascii="Times New Roman" w:eastAsia="Times New Roman" w:hAnsi="Times New Roman" w:cs="Times New Roman"/>
          <w:b/>
          <w:bCs/>
          <w:i/>
          <w:iCs/>
          <w:sz w:val="16"/>
          <w:szCs w:val="16"/>
          <w:lang w:val="en-US" w:eastAsia="en-US"/>
        </w:rPr>
        <w:t>Fuct</w:t>
      </w:r>
      <w:proofErr w:type="spellEnd"/>
      <w:r w:rsidR="004E597D" w:rsidRPr="00BC292E">
        <w:rPr>
          <w:rFonts w:ascii="Times New Roman" w:eastAsia="Times New Roman" w:hAnsi="Times New Roman" w:cs="Times New Roman"/>
          <w:b/>
          <w:bCs/>
          <w:i/>
          <w:iCs/>
          <w:sz w:val="16"/>
          <w:szCs w:val="16"/>
          <w:lang w:val="en-US"/>
        </w:rPr>
        <w:t xml:space="preserve">.. </w:t>
      </w:r>
      <w:r w:rsidR="004E597D" w:rsidRPr="00BC292E">
        <w:rPr>
          <w:rFonts w:ascii="Times New Roman" w:eastAsia="Times New Roman" w:hAnsi="Times New Roman" w:cs="Times New Roman"/>
          <w:b/>
          <w:bCs/>
          <w:sz w:val="16"/>
          <w:szCs w:val="16"/>
          <w:lang w:val="en-US"/>
        </w:rPr>
        <w:t xml:space="preserve">8(4). 357-65. </w:t>
      </w:r>
    </w:p>
    <w:p w14:paraId="13BBEC16"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VERENINOV </w:t>
      </w:r>
      <w:r>
        <w:rPr>
          <w:rFonts w:ascii="Times New Roman" w:eastAsia="Times New Roman" w:hAnsi="Times New Roman" w:cs="Times New Roman"/>
          <w:b/>
          <w:bCs/>
          <w:smallCaps/>
          <w:sz w:val="16"/>
          <w:szCs w:val="16"/>
          <w:lang w:val="en-US" w:eastAsia="en-US"/>
        </w:rPr>
        <w:t xml:space="preserve">A </w:t>
      </w:r>
      <w:proofErr w:type="spellStart"/>
      <w:r>
        <w:rPr>
          <w:rFonts w:ascii="Times New Roman" w:eastAsia="Times New Roman" w:hAnsi="Times New Roman" w:cs="Times New Roman"/>
          <w:b/>
          <w:bCs/>
          <w:smallCaps/>
          <w:sz w:val="16"/>
          <w:szCs w:val="16"/>
          <w:lang w:val="en-US" w:eastAsia="en-US"/>
        </w:rPr>
        <w:t>A</w:t>
      </w:r>
      <w:proofErr w:type="spellEnd"/>
      <w:r>
        <w:rPr>
          <w:rFonts w:ascii="Times New Roman" w:eastAsia="Times New Roman" w:hAnsi="Times New Roman" w:cs="Times New Roman"/>
          <w:b/>
          <w:bCs/>
          <w:smallCaps/>
          <w:sz w:val="16"/>
          <w:szCs w:val="16"/>
          <w:lang w:val="en-US" w:eastAsia="en-US"/>
        </w:rPr>
        <w:t xml:space="preserve">. </w:t>
      </w:r>
      <w:r>
        <w:rPr>
          <w:rFonts w:ascii="Times New Roman" w:eastAsia="Times New Roman" w:hAnsi="Times New Roman" w:cs="Times New Roman"/>
          <w:b/>
          <w:bCs/>
          <w:sz w:val="16"/>
          <w:szCs w:val="16"/>
          <w:lang w:val="en-US" w:eastAsia="en-US"/>
        </w:rPr>
        <w:t xml:space="preserve">IVAKHNIUK I.S.,     TOROPOVA F. V. </w:t>
      </w:r>
      <w:r w:rsidRPr="00120BD4">
        <w:rPr>
          <w:rFonts w:ascii="Times New Roman" w:eastAsia="Times New Roman" w:hAnsi="Times New Roman" w:cs="Times New Roman"/>
          <w:b/>
          <w:bCs/>
          <w:sz w:val="16"/>
          <w:szCs w:val="16"/>
          <w:lang w:val="en-US"/>
        </w:rPr>
        <w:t xml:space="preserve">(1985). </w:t>
      </w:r>
      <w:r>
        <w:rPr>
          <w:rFonts w:ascii="Times New Roman" w:eastAsia="Times New Roman" w:hAnsi="Times New Roman" w:cs="Times New Roman"/>
          <w:b/>
          <w:bCs/>
          <w:sz w:val="16"/>
          <w:szCs w:val="16"/>
          <w:lang w:val="en-US" w:eastAsia="en-US"/>
        </w:rPr>
        <w:t>Heavy water inhibition of the</w:t>
      </w:r>
    </w:p>
    <w:p w14:paraId="2B5CC403" w14:textId="77777777" w:rsidR="004E597D" w:rsidRPr="00120BD4" w:rsidRDefault="00BC292E">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sz w:val="16"/>
          <w:szCs w:val="16"/>
          <w:lang w:val="en-US" w:eastAsia="en-US"/>
        </w:rPr>
        <w:t>transport of alkaline cations across the muscle membrane. I</w:t>
      </w:r>
      <w:r w:rsidR="004E597D" w:rsidRPr="00120BD4">
        <w:rPr>
          <w:rFonts w:ascii="Times New Roman" w:eastAsia="Times New Roman" w:hAnsi="Times New Roman" w:cs="Times New Roman"/>
          <w:b/>
          <w:bCs/>
          <w:sz w:val="16"/>
          <w:szCs w:val="16"/>
          <w:lang w:val="en-US"/>
        </w:rPr>
        <w:t xml:space="preserve">. </w:t>
      </w:r>
      <w:r w:rsidR="004E597D">
        <w:rPr>
          <w:rFonts w:ascii="Times New Roman" w:eastAsia="Times New Roman" w:hAnsi="Times New Roman" w:cs="Times New Roman"/>
          <w:b/>
          <w:bCs/>
          <w:smallCaps/>
          <w:sz w:val="16"/>
          <w:szCs w:val="16"/>
          <w:lang w:val="en-US" w:eastAsia="en-US"/>
        </w:rPr>
        <w:t xml:space="preserve">A </w:t>
      </w:r>
      <w:r w:rsidR="004E597D">
        <w:rPr>
          <w:rFonts w:ascii="Times New Roman" w:eastAsia="Times New Roman" w:hAnsi="Times New Roman" w:cs="Times New Roman"/>
          <w:b/>
          <w:bCs/>
          <w:sz w:val="16"/>
          <w:szCs w:val="16"/>
          <w:lang w:val="en-US" w:eastAsia="en-US"/>
        </w:rPr>
        <w:t>comparison of different types of</w:t>
      </w:r>
    </w:p>
    <w:p w14:paraId="20D86D86" w14:textId="77777777" w:rsidR="00BC292E" w:rsidRDefault="00BC292E">
      <w:pPr>
        <w:spacing w:after="0" w:line="240" w:lineRule="auto"/>
        <w:rPr>
          <w:rFonts w:ascii="Times New Roman" w:eastAsia="Times New Roman" w:hAnsi="Times New Roman" w:cs="Times New Roman"/>
          <w:b/>
          <w:bCs/>
          <w:sz w:val="16"/>
          <w:szCs w:val="16"/>
          <w:lang w:val="en-US"/>
        </w:rPr>
      </w:pPr>
      <w:r>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sz w:val="16"/>
          <w:szCs w:val="16"/>
          <w:lang w:val="en-US" w:eastAsia="en-US"/>
        </w:rPr>
        <w:t xml:space="preserve">sodium transfer. </w:t>
      </w:r>
      <w:proofErr w:type="spellStart"/>
      <w:r w:rsidR="004E597D">
        <w:rPr>
          <w:rFonts w:ascii="Times New Roman" w:eastAsia="Times New Roman" w:hAnsi="Times New Roman" w:cs="Times New Roman"/>
          <w:b/>
          <w:bCs/>
          <w:i/>
          <w:iCs/>
          <w:sz w:val="16"/>
          <w:szCs w:val="16"/>
          <w:lang w:val="en-US" w:eastAsia="en-US"/>
        </w:rPr>
        <w:t>Tsitologiia</w:t>
      </w:r>
      <w:proofErr w:type="spellEnd"/>
      <w:r w:rsidR="004E597D">
        <w:rPr>
          <w:rFonts w:ascii="Times New Roman" w:eastAsia="Times New Roman" w:hAnsi="Times New Roman" w:cs="Times New Roman"/>
          <w:b/>
          <w:bCs/>
          <w:i/>
          <w:iCs/>
          <w:sz w:val="16"/>
          <w:szCs w:val="16"/>
          <w:lang w:val="en-US" w:eastAsia="en-US"/>
        </w:rPr>
        <w:t xml:space="preserve">, </w:t>
      </w:r>
      <w:r w:rsidR="004E597D" w:rsidRPr="00120BD4">
        <w:rPr>
          <w:rFonts w:ascii="Times New Roman" w:eastAsia="Times New Roman" w:hAnsi="Times New Roman" w:cs="Times New Roman"/>
          <w:b/>
          <w:bCs/>
          <w:sz w:val="16"/>
          <w:szCs w:val="16"/>
          <w:lang w:val="en-US"/>
        </w:rPr>
        <w:t xml:space="preserve">27(11). 1264-70. </w:t>
      </w:r>
    </w:p>
    <w:p w14:paraId="29EE7DA1" w14:textId="77777777" w:rsidR="004E597D" w:rsidRPr="00120BD4" w:rsidRDefault="004E597D">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WAMBERSIE A.. DUTREIX </w:t>
      </w:r>
      <w:r>
        <w:rPr>
          <w:rFonts w:ascii="Times New Roman" w:eastAsia="Times New Roman" w:hAnsi="Times New Roman" w:cs="Times New Roman"/>
          <w:b/>
          <w:bCs/>
          <w:smallCaps/>
          <w:sz w:val="16"/>
          <w:szCs w:val="16"/>
          <w:lang w:val="en-US" w:eastAsia="en-US"/>
        </w:rPr>
        <w:t xml:space="preserve">J, </w:t>
      </w:r>
      <w:r>
        <w:rPr>
          <w:rFonts w:ascii="Times New Roman" w:eastAsia="Times New Roman" w:hAnsi="Times New Roman" w:cs="Times New Roman"/>
          <w:b/>
          <w:bCs/>
          <w:sz w:val="16"/>
          <w:szCs w:val="16"/>
          <w:lang w:val="en-US" w:eastAsia="en-US"/>
        </w:rPr>
        <w:t>STEENON</w:t>
      </w:r>
      <w:r>
        <w:rPr>
          <w:rFonts w:ascii="Times New Roman" w:eastAsia="Times New Roman" w:hAnsi="Times New Roman" w:cs="Times New Roman"/>
          <w:b/>
          <w:bCs/>
          <w:smallCaps/>
          <w:sz w:val="16"/>
          <w:szCs w:val="16"/>
          <w:lang w:val="en-US" w:eastAsia="en-US"/>
        </w:rPr>
        <w:t xml:space="preserve">-SMOES M. R.. </w:t>
      </w:r>
      <w:r>
        <w:rPr>
          <w:rFonts w:ascii="Times New Roman" w:eastAsia="Times New Roman" w:hAnsi="Times New Roman" w:cs="Times New Roman"/>
          <w:b/>
          <w:bCs/>
          <w:sz w:val="16"/>
          <w:szCs w:val="16"/>
          <w:lang w:val="en-US" w:eastAsia="en-US"/>
        </w:rPr>
        <w:t xml:space="preserve">OCTAVE-PRIGNOT M. </w:t>
      </w:r>
      <w:r w:rsidRPr="00120BD4">
        <w:rPr>
          <w:rFonts w:ascii="Times New Roman" w:eastAsia="Times New Roman" w:hAnsi="Times New Roman" w:cs="Times New Roman"/>
          <w:b/>
          <w:bCs/>
          <w:sz w:val="16"/>
          <w:szCs w:val="16"/>
          <w:lang w:val="en-US"/>
        </w:rPr>
        <w:t>(1978).</w:t>
      </w:r>
    </w:p>
    <w:p w14:paraId="3D565C0F" w14:textId="77777777" w:rsidR="004E597D" w:rsidRPr="00BC292E" w:rsidRDefault="00BC292E" w:rsidP="00BC292E">
      <w:pPr>
        <w:spacing w:after="0" w:line="240" w:lineRule="auto"/>
        <w:rPr>
          <w:rFonts w:ascii="Times New Roman" w:eastAsia="Times New Roman" w:hAnsi="Times New Roman" w:cs="Times New Roman"/>
          <w:sz w:val="16"/>
          <w:szCs w:val="16"/>
          <w:lang w:val="en-US"/>
        </w:rPr>
      </w:pPr>
      <w:r>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sz w:val="16"/>
          <w:szCs w:val="16"/>
          <w:lang w:val="en-US" w:eastAsia="en-US"/>
        </w:rPr>
        <w:t xml:space="preserve">Influence du </w:t>
      </w:r>
      <w:r w:rsidR="003C14A3">
        <w:rPr>
          <w:rFonts w:ascii="Times New Roman" w:eastAsia="Times New Roman" w:hAnsi="Times New Roman" w:cs="Times New Roman"/>
          <w:b/>
          <w:bCs/>
          <w:sz w:val="16"/>
          <w:szCs w:val="16"/>
          <w:lang w:val="en-US" w:eastAsia="en-US"/>
        </w:rPr>
        <w:t>d</w:t>
      </w:r>
      <w:r w:rsidR="004E597D">
        <w:rPr>
          <w:rFonts w:ascii="Times New Roman" w:eastAsia="Times New Roman" w:hAnsi="Times New Roman" w:cs="Times New Roman"/>
          <w:b/>
          <w:bCs/>
          <w:sz w:val="16"/>
          <w:szCs w:val="16"/>
          <w:lang w:val="en-US" w:eastAsia="en-US"/>
        </w:rPr>
        <w:t>ebit de dose s</w:t>
      </w:r>
      <w:r w:rsidR="003C14A3">
        <w:rPr>
          <w:rFonts w:ascii="Times New Roman" w:eastAsia="Times New Roman" w:hAnsi="Times New Roman" w:cs="Times New Roman"/>
          <w:b/>
          <w:bCs/>
          <w:sz w:val="16"/>
          <w:szCs w:val="16"/>
          <w:lang w:val="en-US" w:eastAsia="en-US"/>
        </w:rPr>
        <w:t xml:space="preserve">ur la tolerance </w:t>
      </w:r>
      <w:proofErr w:type="spellStart"/>
      <w:r w:rsidR="003C14A3">
        <w:rPr>
          <w:rFonts w:ascii="Times New Roman" w:eastAsia="Times New Roman" w:hAnsi="Times New Roman" w:cs="Times New Roman"/>
          <w:b/>
          <w:bCs/>
          <w:sz w:val="16"/>
          <w:szCs w:val="16"/>
          <w:lang w:val="en-US" w:eastAsia="en-US"/>
        </w:rPr>
        <w:t>intestinale</w:t>
      </w:r>
      <w:proofErr w:type="spellEnd"/>
      <w:r w:rsidR="003C14A3">
        <w:rPr>
          <w:rFonts w:ascii="Times New Roman" w:eastAsia="Times New Roman" w:hAnsi="Times New Roman" w:cs="Times New Roman"/>
          <w:b/>
          <w:bCs/>
          <w:sz w:val="16"/>
          <w:szCs w:val="16"/>
          <w:lang w:val="en-US" w:eastAsia="en-US"/>
        </w:rPr>
        <w:t xml:space="preserve"> che</w:t>
      </w:r>
      <w:r w:rsidR="004E597D">
        <w:rPr>
          <w:rFonts w:ascii="Times New Roman" w:eastAsia="Times New Roman" w:hAnsi="Times New Roman" w:cs="Times New Roman"/>
          <w:b/>
          <w:bCs/>
          <w:sz w:val="16"/>
          <w:szCs w:val="16"/>
          <w:lang w:val="en-US" w:eastAsia="en-US"/>
        </w:rPr>
        <w:t xml:space="preserve">z la </w:t>
      </w:r>
      <w:proofErr w:type="spellStart"/>
      <w:r w:rsidR="004E597D">
        <w:rPr>
          <w:rFonts w:ascii="Times New Roman" w:eastAsia="Times New Roman" w:hAnsi="Times New Roman" w:cs="Times New Roman"/>
          <w:b/>
          <w:bCs/>
          <w:sz w:val="16"/>
          <w:szCs w:val="16"/>
          <w:lang w:val="en-US" w:eastAsia="en-US"/>
        </w:rPr>
        <w:t>souris</w:t>
      </w:r>
      <w:proofErr w:type="spellEnd"/>
      <w:r w:rsidR="004E597D">
        <w:rPr>
          <w:rFonts w:ascii="Times New Roman" w:eastAsia="Times New Roman" w:hAnsi="Times New Roman" w:cs="Times New Roman"/>
          <w:b/>
          <w:bCs/>
          <w:sz w:val="16"/>
          <w:szCs w:val="16"/>
          <w:lang w:val="en-US" w:eastAsia="en-US"/>
        </w:rPr>
        <w:t xml:space="preserve">. </w:t>
      </w:r>
      <w:r w:rsidR="004E597D">
        <w:rPr>
          <w:rFonts w:ascii="Times New Roman" w:eastAsia="Times New Roman" w:hAnsi="Times New Roman" w:cs="Times New Roman"/>
          <w:b/>
          <w:bCs/>
          <w:i/>
          <w:iCs/>
          <w:sz w:val="16"/>
          <w:szCs w:val="16"/>
          <w:lang w:val="en-US" w:eastAsia="en-US"/>
        </w:rPr>
        <w:t xml:space="preserve">J. </w:t>
      </w:r>
      <w:proofErr w:type="spellStart"/>
      <w:r w:rsidR="004E597D">
        <w:rPr>
          <w:rFonts w:ascii="Times New Roman" w:eastAsia="Times New Roman" w:hAnsi="Times New Roman" w:cs="Times New Roman"/>
          <w:b/>
          <w:bCs/>
          <w:i/>
          <w:iCs/>
          <w:sz w:val="16"/>
          <w:szCs w:val="16"/>
          <w:lang w:val="en-US" w:eastAsia="en-US"/>
        </w:rPr>
        <w:t>Radiol</w:t>
      </w:r>
      <w:proofErr w:type="spellEnd"/>
      <w:r w:rsidR="004E597D">
        <w:rPr>
          <w:rFonts w:ascii="Times New Roman" w:eastAsia="Times New Roman" w:hAnsi="Times New Roman" w:cs="Times New Roman"/>
          <w:b/>
          <w:bCs/>
          <w:i/>
          <w:iCs/>
          <w:sz w:val="16"/>
          <w:szCs w:val="16"/>
          <w:lang w:val="en-US" w:eastAsia="en-US"/>
        </w:rPr>
        <w:t xml:space="preserve">. </w:t>
      </w:r>
      <w:proofErr w:type="spellStart"/>
      <w:r w:rsidR="004E597D">
        <w:rPr>
          <w:rFonts w:ascii="Times New Roman" w:eastAsia="Times New Roman" w:hAnsi="Times New Roman" w:cs="Times New Roman"/>
          <w:b/>
          <w:bCs/>
          <w:i/>
          <w:iCs/>
          <w:sz w:val="16"/>
          <w:szCs w:val="16"/>
          <w:lang w:val="en-US" w:eastAsia="en-US"/>
        </w:rPr>
        <w:t>Electrol</w:t>
      </w:r>
      <w:proofErr w:type="spellEnd"/>
      <w:r w:rsidR="004E597D">
        <w:rPr>
          <w:rFonts w:ascii="Times New Roman" w:eastAsia="Times New Roman" w:hAnsi="Times New Roman" w:cs="Times New Roman"/>
          <w:b/>
          <w:bCs/>
          <w:i/>
          <w:iCs/>
          <w:sz w:val="16"/>
          <w:szCs w:val="16"/>
          <w:lang w:val="en-US" w:eastAsia="en-US"/>
        </w:rPr>
        <w:t xml:space="preserve">.. </w:t>
      </w:r>
      <w:r w:rsidR="004E597D" w:rsidRPr="00BC292E">
        <w:rPr>
          <w:rFonts w:ascii="Times New Roman" w:eastAsia="Times New Roman" w:hAnsi="Times New Roman" w:cs="Times New Roman"/>
          <w:b/>
          <w:bCs/>
          <w:sz w:val="16"/>
          <w:szCs w:val="16"/>
          <w:lang w:val="en-US"/>
        </w:rPr>
        <w:t>59.</w:t>
      </w:r>
    </w:p>
    <w:p w14:paraId="35168BBC" w14:textId="77777777" w:rsidR="004E597D" w:rsidRDefault="00BC292E" w:rsidP="00BC292E">
      <w:pPr>
        <w:spacing w:after="0" w:line="240" w:lineRule="auto"/>
        <w:rPr>
          <w:rFonts w:ascii="Times New Roman" w:eastAsia="Times New Roman" w:hAnsi="Times New Roman" w:cs="Times New Roman"/>
          <w:b/>
          <w:bCs/>
          <w:sz w:val="16"/>
          <w:szCs w:val="16"/>
          <w:lang w:val="en-US"/>
        </w:rPr>
      </w:pPr>
      <w:r>
        <w:rPr>
          <w:rFonts w:ascii="Times New Roman" w:eastAsia="Times New Roman" w:hAnsi="Times New Roman" w:cs="Times New Roman"/>
          <w:b/>
          <w:bCs/>
          <w:sz w:val="16"/>
          <w:szCs w:val="16"/>
          <w:lang w:val="en-US"/>
        </w:rPr>
        <w:t xml:space="preserve">    </w:t>
      </w:r>
      <w:r w:rsidR="004E597D" w:rsidRPr="00BC292E">
        <w:rPr>
          <w:rFonts w:ascii="Times New Roman" w:eastAsia="Times New Roman" w:hAnsi="Times New Roman" w:cs="Times New Roman"/>
          <w:b/>
          <w:bCs/>
          <w:sz w:val="16"/>
          <w:szCs w:val="16"/>
          <w:lang w:val="en-US"/>
        </w:rPr>
        <w:t>(5). 315-322.</w:t>
      </w:r>
    </w:p>
    <w:p w14:paraId="3CFB6E6F" w14:textId="77777777" w:rsidR="00BC292E" w:rsidRDefault="00BC292E">
      <w:pPr>
        <w:spacing w:after="0" w:line="240" w:lineRule="auto"/>
        <w:rPr>
          <w:rFonts w:ascii="Times New Roman" w:eastAsia="Times New Roman" w:hAnsi="Times New Roman" w:cs="Times New Roman"/>
          <w:b/>
          <w:bCs/>
          <w:sz w:val="16"/>
          <w:szCs w:val="16"/>
          <w:lang w:val="en-US"/>
        </w:rPr>
      </w:pPr>
    </w:p>
    <w:p w14:paraId="14C86893" w14:textId="77777777" w:rsidR="00BC292E" w:rsidRPr="00BC292E" w:rsidRDefault="00BC292E">
      <w:pPr>
        <w:spacing w:after="0" w:line="240" w:lineRule="auto"/>
        <w:rPr>
          <w:rFonts w:ascii="Times New Roman" w:eastAsia="Times New Roman" w:hAnsi="Times New Roman" w:cs="Times New Roman"/>
          <w:sz w:val="16"/>
          <w:szCs w:val="16"/>
          <w:lang w:val="en-US"/>
        </w:rPr>
      </w:pPr>
    </w:p>
    <w:p w14:paraId="6760977B" w14:textId="77777777" w:rsidR="004E597D" w:rsidRDefault="004E597D">
      <w:pPr>
        <w:pStyle w:val="Style5"/>
        <w:rPr>
          <w:sz w:val="16"/>
          <w:szCs w:val="16"/>
        </w:rPr>
      </w:pPr>
      <w:r>
        <w:rPr>
          <w:b/>
          <w:bCs/>
          <w:i/>
          <w:iCs/>
          <w:sz w:val="16"/>
          <w:szCs w:val="16"/>
          <w:lang w:val="en-US" w:eastAsia="en-US"/>
        </w:rPr>
        <w:t xml:space="preserve">Received April </w:t>
      </w:r>
      <w:r>
        <w:rPr>
          <w:b/>
          <w:bCs/>
          <w:i/>
          <w:iCs/>
          <w:sz w:val="16"/>
          <w:szCs w:val="16"/>
        </w:rPr>
        <w:t>20. 1999</w:t>
      </w:r>
    </w:p>
    <w:sectPr w:rsidR="004E597D" w:rsidSect="00120BD4">
      <w:pgSz w:w="12250" w:h="17074"/>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roma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268"/>
    <w:rsid w:val="00013D3E"/>
    <w:rsid w:val="00055FDC"/>
    <w:rsid w:val="00071EC0"/>
    <w:rsid w:val="00120BD4"/>
    <w:rsid w:val="00245417"/>
    <w:rsid w:val="00362ABF"/>
    <w:rsid w:val="003C1393"/>
    <w:rsid w:val="003C14A3"/>
    <w:rsid w:val="003D2D86"/>
    <w:rsid w:val="004E597D"/>
    <w:rsid w:val="00535947"/>
    <w:rsid w:val="00627825"/>
    <w:rsid w:val="006B1EAD"/>
    <w:rsid w:val="00832D60"/>
    <w:rsid w:val="00843652"/>
    <w:rsid w:val="00957061"/>
    <w:rsid w:val="00A33AA7"/>
    <w:rsid w:val="00BC292E"/>
    <w:rsid w:val="00BD7268"/>
    <w:rsid w:val="00C07546"/>
    <w:rsid w:val="00C3761E"/>
    <w:rsid w:val="00D46CF3"/>
    <w:rsid w:val="00D64774"/>
    <w:rsid w:val="00D71FE2"/>
    <w:rsid w:val="00D95E86"/>
    <w:rsid w:val="00E114EE"/>
    <w:rsid w:val="00F41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42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pPr>
      <w:spacing w:after="0" w:line="240" w:lineRule="auto"/>
    </w:pPr>
    <w:rPr>
      <w:rFonts w:ascii="Times New Roman" w:eastAsia="Times New Roman" w:hAnsi="Times New Roman" w:cs="Times New Roman"/>
      <w:sz w:val="20"/>
      <w:szCs w:val="20"/>
    </w:rPr>
  </w:style>
  <w:style w:type="paragraph" w:customStyle="1" w:styleId="Style1">
    <w:name w:val="Style1"/>
    <w:basedOn w:val="Normal"/>
    <w:pPr>
      <w:spacing w:after="0" w:line="240" w:lineRule="auto"/>
    </w:pPr>
    <w:rPr>
      <w:rFonts w:ascii="Times New Roman" w:eastAsia="Times New Roman" w:hAnsi="Times New Roman" w:cs="Times New Roman"/>
      <w:sz w:val="20"/>
      <w:szCs w:val="20"/>
    </w:rPr>
  </w:style>
  <w:style w:type="paragraph" w:customStyle="1" w:styleId="Style2">
    <w:name w:val="Style2"/>
    <w:basedOn w:val="Normal"/>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pPr>
      <w:spacing w:after="0" w:line="240" w:lineRule="auto"/>
    </w:pPr>
    <w:rPr>
      <w:rFonts w:ascii="Times New Roman" w:eastAsia="Times New Roman" w:hAnsi="Times New Roman" w:cs="Times New Roman"/>
      <w:sz w:val="20"/>
      <w:szCs w:val="20"/>
    </w:rPr>
  </w:style>
  <w:style w:type="paragraph" w:customStyle="1" w:styleId="Style5">
    <w:name w:val="Style5"/>
    <w:basedOn w:val="Normal"/>
    <w:pPr>
      <w:spacing w:after="0" w:line="240" w:lineRule="auto"/>
    </w:pPr>
    <w:rPr>
      <w:rFonts w:ascii="Times New Roman" w:eastAsia="Times New Roman" w:hAnsi="Times New Roman" w:cs="Times New Roman"/>
      <w:sz w:val="20"/>
      <w:szCs w:val="20"/>
    </w:rPr>
  </w:style>
  <w:style w:type="paragraph" w:customStyle="1" w:styleId="Style6">
    <w:name w:val="Style6"/>
    <w:basedOn w:val="Normal"/>
    <w:pPr>
      <w:spacing w:after="0" w:line="240" w:lineRule="auto"/>
    </w:pPr>
    <w:rPr>
      <w:rFonts w:ascii="Times New Roman" w:eastAsia="Times New Roman" w:hAnsi="Times New Roman" w:cs="Times New Roman"/>
      <w:sz w:val="20"/>
      <w:szCs w:val="20"/>
    </w:rPr>
  </w:style>
  <w:style w:type="paragraph" w:customStyle="1" w:styleId="Style7">
    <w:name w:val="Style7"/>
    <w:basedOn w:val="Normal"/>
    <w:pPr>
      <w:spacing w:after="0" w:line="240" w:lineRule="auto"/>
    </w:pPr>
    <w:rPr>
      <w:rFonts w:ascii="Times New Roman" w:eastAsia="Times New Roman" w:hAnsi="Times New Roman" w:cs="Times New Roman"/>
      <w:sz w:val="20"/>
      <w:szCs w:val="20"/>
    </w:rPr>
  </w:style>
  <w:style w:type="paragraph" w:customStyle="1" w:styleId="Style8">
    <w:name w:val="Style8"/>
    <w:basedOn w:val="Normal"/>
    <w:pPr>
      <w:spacing w:after="0" w:line="240" w:lineRule="auto"/>
    </w:pPr>
    <w:rPr>
      <w:rFonts w:ascii="Times New Roman" w:eastAsia="Times New Roman" w:hAnsi="Times New Roman" w:cs="Times New Roman"/>
      <w:sz w:val="20"/>
      <w:szCs w:val="20"/>
    </w:rPr>
  </w:style>
  <w:style w:type="paragraph" w:customStyle="1" w:styleId="Style14">
    <w:name w:val="Style14"/>
    <w:basedOn w:val="Normal"/>
    <w:pPr>
      <w:spacing w:after="0" w:line="240" w:lineRule="auto"/>
    </w:pPr>
    <w:rPr>
      <w:rFonts w:ascii="Times New Roman" w:eastAsia="Times New Roman" w:hAnsi="Times New Roman" w:cs="Times New Roman"/>
      <w:sz w:val="20"/>
      <w:szCs w:val="20"/>
    </w:rPr>
  </w:style>
  <w:style w:type="paragraph" w:customStyle="1" w:styleId="Style15">
    <w:name w:val="Style15"/>
    <w:basedOn w:val="Normal"/>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pPr>
      <w:spacing w:after="0" w:line="240" w:lineRule="auto"/>
    </w:pPr>
    <w:rPr>
      <w:rFonts w:ascii="Times New Roman" w:eastAsia="Times New Roman" w:hAnsi="Times New Roman" w:cs="Times New Roman"/>
      <w:sz w:val="20"/>
      <w:szCs w:val="20"/>
    </w:rPr>
  </w:style>
  <w:style w:type="paragraph" w:customStyle="1" w:styleId="Style229">
    <w:name w:val="Style229"/>
    <w:basedOn w:val="Normal"/>
    <w:pPr>
      <w:spacing w:after="0" w:line="240" w:lineRule="auto"/>
    </w:pPr>
    <w:rPr>
      <w:rFonts w:ascii="Times New Roman" w:eastAsia="Times New Roman" w:hAnsi="Times New Roman" w:cs="Times New Roman"/>
      <w:sz w:val="20"/>
      <w:szCs w:val="20"/>
    </w:rPr>
  </w:style>
  <w:style w:type="paragraph" w:customStyle="1" w:styleId="Style38">
    <w:name w:val="Style38"/>
    <w:basedOn w:val="Normal"/>
    <w:pPr>
      <w:spacing w:after="0" w:line="240" w:lineRule="auto"/>
    </w:pPr>
    <w:rPr>
      <w:rFonts w:ascii="Times New Roman" w:eastAsia="Times New Roman" w:hAnsi="Times New Roman" w:cs="Times New Roman"/>
      <w:sz w:val="20"/>
      <w:szCs w:val="20"/>
    </w:rPr>
  </w:style>
  <w:style w:type="paragraph" w:customStyle="1" w:styleId="Style52">
    <w:name w:val="Style52"/>
    <w:basedOn w:val="Normal"/>
    <w:pPr>
      <w:spacing w:after="0" w:line="240" w:lineRule="auto"/>
    </w:pPr>
    <w:rPr>
      <w:rFonts w:ascii="Times New Roman" w:eastAsia="Times New Roman" w:hAnsi="Times New Roman" w:cs="Times New Roman"/>
      <w:sz w:val="20"/>
      <w:szCs w:val="20"/>
    </w:rPr>
  </w:style>
  <w:style w:type="paragraph" w:customStyle="1" w:styleId="Style57">
    <w:name w:val="Style57"/>
    <w:basedOn w:val="Normal"/>
    <w:pPr>
      <w:spacing w:after="0" w:line="240" w:lineRule="auto"/>
    </w:pPr>
    <w:rPr>
      <w:rFonts w:ascii="Times New Roman" w:eastAsia="Times New Roman" w:hAnsi="Times New Roman" w:cs="Times New Roman"/>
      <w:sz w:val="20"/>
      <w:szCs w:val="20"/>
    </w:rPr>
  </w:style>
  <w:style w:type="paragraph" w:customStyle="1" w:styleId="Style55">
    <w:name w:val="Style55"/>
    <w:basedOn w:val="Normal"/>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Pr>
      <w:rFonts w:ascii="Georgia" w:eastAsia="Georgia" w:hAnsi="Georgia" w:cs="Georgia"/>
      <w:b w:val="0"/>
      <w:bCs w:val="0"/>
      <w:i w:val="0"/>
      <w:iCs w:val="0"/>
      <w:smallCaps/>
      <w:sz w:val="16"/>
      <w:szCs w:val="16"/>
    </w:rPr>
  </w:style>
  <w:style w:type="character" w:customStyle="1" w:styleId="CharStyle13">
    <w:name w:val="CharStyle13"/>
    <w:basedOn w:val="DefaultParagraphFont"/>
    <w:rPr>
      <w:rFonts w:ascii="Times New Roman" w:eastAsia="Times New Roman" w:hAnsi="Times New Roman" w:cs="Times New Roman"/>
      <w:b w:val="0"/>
      <w:bCs w:val="0"/>
      <w:i/>
      <w:iCs/>
      <w:smallCaps w:val="0"/>
      <w:sz w:val="20"/>
      <w:szCs w:val="20"/>
    </w:rPr>
  </w:style>
  <w:style w:type="character" w:customStyle="1" w:styleId="CharStyle27">
    <w:name w:val="CharStyle27"/>
    <w:basedOn w:val="DefaultParagraphFont"/>
    <w:rPr>
      <w:rFonts w:ascii="Times New Roman" w:eastAsia="Times New Roman" w:hAnsi="Times New Roman" w:cs="Times New Roman"/>
      <w:b/>
      <w:bCs/>
      <w:i/>
      <w:iCs/>
      <w:smallCaps w:val="0"/>
      <w:sz w:val="20"/>
      <w:szCs w:val="20"/>
    </w:rPr>
  </w:style>
  <w:style w:type="character" w:customStyle="1" w:styleId="CharStyle32">
    <w:name w:val="CharStyle32"/>
    <w:basedOn w:val="DefaultParagraphFont"/>
    <w:rPr>
      <w:rFonts w:ascii="Times New Roman" w:eastAsia="Times New Roman" w:hAnsi="Times New Roman" w:cs="Times New Roman"/>
      <w:b/>
      <w:bCs/>
      <w:i w:val="0"/>
      <w:iCs w:val="0"/>
      <w:smallCaps w:val="0"/>
      <w:sz w:val="20"/>
      <w:szCs w:val="20"/>
    </w:rPr>
  </w:style>
  <w:style w:type="character" w:customStyle="1" w:styleId="CharStyle40">
    <w:name w:val="CharStyle40"/>
    <w:basedOn w:val="DefaultParagraphFont"/>
    <w:rPr>
      <w:rFonts w:ascii="Times New Roman" w:eastAsia="Times New Roman" w:hAnsi="Times New Roman" w:cs="Times New Roman"/>
      <w:b w:val="0"/>
      <w:bCs w:val="0"/>
      <w:i w:val="0"/>
      <w:iCs w:val="0"/>
      <w:smallCaps w:val="0"/>
      <w:sz w:val="14"/>
      <w:szCs w:val="14"/>
    </w:rPr>
  </w:style>
  <w:style w:type="character" w:customStyle="1" w:styleId="CharStyle52">
    <w:name w:val="CharStyle52"/>
    <w:basedOn w:val="DefaultParagraphFont"/>
    <w:rPr>
      <w:rFonts w:ascii="Times New Roman" w:eastAsia="Times New Roman" w:hAnsi="Times New Roman" w:cs="Times New Roman"/>
      <w:b/>
      <w:bCs/>
      <w:i w:val="0"/>
      <w:iCs w:val="0"/>
      <w:smallCaps w:val="0"/>
      <w:w w:val="20"/>
      <w:sz w:val="26"/>
      <w:szCs w:val="26"/>
    </w:rPr>
  </w:style>
  <w:style w:type="character" w:customStyle="1" w:styleId="CharStyle59">
    <w:name w:val="CharStyle59"/>
    <w:basedOn w:val="DefaultParagraphFont"/>
    <w:rPr>
      <w:rFonts w:ascii="Times New Roman" w:eastAsia="Times New Roman" w:hAnsi="Times New Roman" w:cs="Times New Roman"/>
      <w:b/>
      <w:bCs/>
      <w:i w:val="0"/>
      <w:iCs w:val="0"/>
      <w:smallCaps w:val="0"/>
      <w:sz w:val="18"/>
      <w:szCs w:val="18"/>
    </w:rPr>
  </w:style>
  <w:style w:type="character" w:customStyle="1" w:styleId="CharStyle75">
    <w:name w:val="CharStyle75"/>
    <w:basedOn w:val="DefaultParagraphFont"/>
    <w:rPr>
      <w:rFonts w:ascii="Times New Roman" w:eastAsia="Times New Roman" w:hAnsi="Times New Roman" w:cs="Times New Roman"/>
      <w:b w:val="0"/>
      <w:bCs w:val="0"/>
      <w:i w:val="0"/>
      <w:iCs w:val="0"/>
      <w:smallCaps w:val="0"/>
      <w:sz w:val="20"/>
      <w:szCs w:val="20"/>
    </w:rPr>
  </w:style>
  <w:style w:type="character" w:customStyle="1" w:styleId="CharStyle79">
    <w:name w:val="CharStyle79"/>
    <w:basedOn w:val="DefaultParagraphFont"/>
    <w:rPr>
      <w:rFonts w:ascii="Times New Roman" w:eastAsia="Times New Roman" w:hAnsi="Times New Roman" w:cs="Times New Roman"/>
      <w:b/>
      <w:bCs/>
      <w:i w:val="0"/>
      <w:iCs w:val="0"/>
      <w:smallCaps w:val="0"/>
      <w:spacing w:val="-10"/>
      <w:sz w:val="14"/>
      <w:szCs w:val="14"/>
    </w:rPr>
  </w:style>
  <w:style w:type="character" w:customStyle="1" w:styleId="CharStyle88">
    <w:name w:val="CharStyle88"/>
    <w:basedOn w:val="DefaultParagraphFont"/>
    <w:rPr>
      <w:rFonts w:ascii="Times New Roman" w:eastAsia="Times New Roman" w:hAnsi="Times New Roman" w:cs="Times New Roman"/>
      <w:b/>
      <w:bCs/>
      <w:i w:val="0"/>
      <w:iCs w:val="0"/>
      <w:smallCaps w:val="0"/>
      <w:sz w:val="20"/>
      <w:szCs w:val="20"/>
    </w:rPr>
  </w:style>
  <w:style w:type="character" w:customStyle="1" w:styleId="CharStyle162">
    <w:name w:val="CharStyle162"/>
    <w:basedOn w:val="DefaultParagraphFont"/>
    <w:rPr>
      <w:rFonts w:ascii="Times New Roman" w:eastAsia="Times New Roman" w:hAnsi="Times New Roman" w:cs="Times New Roman"/>
      <w:b w:val="0"/>
      <w:bCs w:val="0"/>
      <w:i/>
      <w:iCs/>
      <w:smallCaps w:val="0"/>
      <w:sz w:val="20"/>
      <w:szCs w:val="20"/>
    </w:rPr>
  </w:style>
  <w:style w:type="character" w:customStyle="1" w:styleId="CharStyle168">
    <w:name w:val="CharStyle168"/>
    <w:basedOn w:val="DefaultParagraphFont"/>
    <w:rPr>
      <w:rFonts w:ascii="Times New Roman" w:eastAsia="Times New Roman" w:hAnsi="Times New Roman" w:cs="Times New Roman"/>
      <w:b/>
      <w:bCs/>
      <w:i w:val="0"/>
      <w:iCs w:val="0"/>
      <w:smallCaps w:val="0"/>
      <w:sz w:val="16"/>
      <w:szCs w:val="16"/>
    </w:rPr>
  </w:style>
  <w:style w:type="character" w:customStyle="1" w:styleId="CharStyle188">
    <w:name w:val="CharStyle188"/>
    <w:basedOn w:val="DefaultParagraphFont"/>
    <w:rPr>
      <w:rFonts w:ascii="Times New Roman" w:eastAsia="Times New Roman" w:hAnsi="Times New Roman" w:cs="Times New Roman"/>
      <w:b w:val="0"/>
      <w:bCs w:val="0"/>
      <w:i w:val="0"/>
      <w:iCs w:val="0"/>
      <w:smallCaps w:val="0"/>
      <w:sz w:val="22"/>
      <w:szCs w:val="22"/>
    </w:rPr>
  </w:style>
  <w:style w:type="character" w:customStyle="1" w:styleId="CharStyle214">
    <w:name w:val="CharStyle214"/>
    <w:basedOn w:val="DefaultParagraphFont"/>
    <w:rPr>
      <w:rFonts w:ascii="Times New Roman" w:eastAsia="Times New Roman" w:hAnsi="Times New Roman" w:cs="Times New Roman"/>
      <w:b/>
      <w:bCs/>
      <w:i/>
      <w:iCs/>
      <w:smallCaps w:val="0"/>
      <w:sz w:val="20"/>
      <w:szCs w:val="20"/>
    </w:rPr>
  </w:style>
  <w:style w:type="character" w:customStyle="1" w:styleId="CharStyle216">
    <w:name w:val="CharStyle216"/>
    <w:basedOn w:val="DefaultParagraphFont"/>
    <w:rPr>
      <w:rFonts w:ascii="Times New Roman" w:eastAsia="Times New Roman" w:hAnsi="Times New Roman" w:cs="Times New Roman"/>
      <w:b/>
      <w:bCs/>
      <w:i/>
      <w:iCs/>
      <w:smallCaps w:val="0"/>
      <w:sz w:val="20"/>
      <w:szCs w:val="20"/>
    </w:rPr>
  </w:style>
  <w:style w:type="character" w:customStyle="1" w:styleId="CharStyle231">
    <w:name w:val="CharStyle231"/>
    <w:basedOn w:val="DefaultParagraphFont"/>
    <w:rPr>
      <w:rFonts w:ascii="Times New Roman" w:eastAsia="Times New Roman" w:hAnsi="Times New Roman" w:cs="Times New Roman"/>
      <w:b/>
      <w:bCs/>
      <w:i/>
      <w:iCs/>
      <w:smallCaps w:val="0"/>
      <w:sz w:val="16"/>
      <w:szCs w:val="16"/>
    </w:rPr>
  </w:style>
  <w:style w:type="character" w:customStyle="1" w:styleId="CharStyle233">
    <w:name w:val="CharStyle233"/>
    <w:basedOn w:val="DefaultParagraphFont"/>
    <w:rPr>
      <w:rFonts w:ascii="Times New Roman" w:eastAsia="Times New Roman" w:hAnsi="Times New Roman" w:cs="Times New Roman"/>
      <w:b/>
      <w:bCs/>
      <w:i/>
      <w:iCs/>
      <w:smallCaps w:val="0"/>
      <w:sz w:val="28"/>
      <w:szCs w:val="28"/>
    </w:rPr>
  </w:style>
  <w:style w:type="character" w:customStyle="1" w:styleId="CharStyle245">
    <w:name w:val="CharStyle245"/>
    <w:basedOn w:val="DefaultParagraphFont"/>
    <w:rPr>
      <w:rFonts w:ascii="Times New Roman" w:eastAsia="Times New Roman" w:hAnsi="Times New Roman" w:cs="Times New Roman"/>
      <w:b/>
      <w:bCs/>
      <w:i/>
      <w:iCs/>
      <w:smallCaps w:val="0"/>
      <w:sz w:val="18"/>
      <w:szCs w:val="18"/>
    </w:rPr>
  </w:style>
  <w:style w:type="character" w:customStyle="1" w:styleId="CharStyle247">
    <w:name w:val="CharStyle247"/>
    <w:basedOn w:val="DefaultParagraphFont"/>
    <w:rPr>
      <w:rFonts w:ascii="Times New Roman" w:eastAsia="Times New Roman" w:hAnsi="Times New Roman" w:cs="Times New Roman"/>
      <w:b/>
      <w:bCs/>
      <w:i w:val="0"/>
      <w:iCs w:val="0"/>
      <w:smallCaps w:val="0"/>
      <w:sz w:val="14"/>
      <w:szCs w:val="14"/>
    </w:rPr>
  </w:style>
  <w:style w:type="character" w:customStyle="1" w:styleId="CharStyle248">
    <w:name w:val="CharStyle248"/>
    <w:basedOn w:val="DefaultParagraphFont"/>
    <w:rPr>
      <w:rFonts w:ascii="Times New Roman" w:eastAsia="Times New Roman" w:hAnsi="Times New Roman" w:cs="Times New Roman"/>
      <w:b/>
      <w:bCs/>
      <w:i w:val="0"/>
      <w:iCs w:val="0"/>
      <w:smallCaps w:val="0"/>
      <w:sz w:val="16"/>
      <w:szCs w:val="16"/>
    </w:rPr>
  </w:style>
  <w:style w:type="character" w:customStyle="1" w:styleId="CharStyle252">
    <w:name w:val="CharStyle252"/>
    <w:basedOn w:val="DefaultParagraphFont"/>
    <w:rPr>
      <w:rFonts w:ascii="Times New Roman" w:eastAsia="Times New Roman" w:hAnsi="Times New Roman" w:cs="Times New Roman"/>
      <w:b/>
      <w:bCs/>
      <w:i/>
      <w:iCs/>
      <w:smallCaps w:val="0"/>
      <w:sz w:val="18"/>
      <w:szCs w:val="18"/>
    </w:rPr>
  </w:style>
  <w:style w:type="character" w:customStyle="1" w:styleId="CharStyle253">
    <w:name w:val="CharStyle253"/>
    <w:basedOn w:val="DefaultParagraphFont"/>
    <w:rPr>
      <w:rFonts w:ascii="Times New Roman" w:eastAsia="Times New Roman" w:hAnsi="Times New Roman" w:cs="Times New Roman"/>
      <w:b/>
      <w:bCs/>
      <w:i/>
      <w:iCs/>
      <w:smallCaps w:val="0"/>
      <w:spacing w:val="10"/>
      <w:sz w:val="16"/>
      <w:szCs w:val="16"/>
    </w:rPr>
  </w:style>
  <w:style w:type="character" w:customStyle="1" w:styleId="CharStyle255">
    <w:name w:val="CharStyle255"/>
    <w:basedOn w:val="DefaultParagraphFont"/>
    <w:rPr>
      <w:rFonts w:ascii="Times New Roman" w:eastAsia="Times New Roman" w:hAnsi="Times New Roman" w:cs="Times New Roman"/>
      <w:b/>
      <w:bCs/>
      <w:i/>
      <w:iCs/>
      <w:smallCaps w:val="0"/>
      <w:sz w:val="16"/>
      <w:szCs w:val="16"/>
    </w:rPr>
  </w:style>
  <w:style w:type="character" w:customStyle="1" w:styleId="CharStyle257">
    <w:name w:val="CharStyle257"/>
    <w:basedOn w:val="DefaultParagraphFont"/>
    <w:rPr>
      <w:rFonts w:ascii="Times New Roman" w:eastAsia="Times New Roman" w:hAnsi="Times New Roman" w:cs="Times New Roman"/>
      <w:b/>
      <w:bCs/>
      <w:i/>
      <w:iCs/>
      <w:smallCaps w:val="0"/>
      <w:sz w:val="14"/>
      <w:szCs w:val="14"/>
    </w:rPr>
  </w:style>
  <w:style w:type="character" w:customStyle="1" w:styleId="CharStyle261">
    <w:name w:val="CharStyle261"/>
    <w:basedOn w:val="DefaultParagraphFont"/>
    <w:rPr>
      <w:rFonts w:ascii="Times New Roman" w:eastAsia="Times New Roman" w:hAnsi="Times New Roman" w:cs="Times New Roman"/>
      <w:b/>
      <w:bCs/>
      <w:i w:val="0"/>
      <w:iCs w:val="0"/>
      <w:smallCaps/>
      <w:sz w:val="16"/>
      <w:szCs w:val="16"/>
    </w:rPr>
  </w:style>
  <w:style w:type="character" w:customStyle="1" w:styleId="CharStyle269">
    <w:name w:val="CharStyle269"/>
    <w:basedOn w:val="DefaultParagraphFont"/>
    <w:rPr>
      <w:rFonts w:ascii="Courier New" w:eastAsia="Courier New" w:hAnsi="Courier New" w:cs="Courier New"/>
      <w:b w:val="0"/>
      <w:bCs w:val="0"/>
      <w:i w:val="0"/>
      <w:iCs w:val="0"/>
      <w:smallCaps w:val="0"/>
      <w:sz w:val="24"/>
      <w:szCs w:val="24"/>
    </w:rPr>
  </w:style>
  <w:style w:type="character" w:customStyle="1" w:styleId="CharStyle273">
    <w:name w:val="CharStyle273"/>
    <w:basedOn w:val="DefaultParagraphFont"/>
    <w:rPr>
      <w:rFonts w:ascii="Times New Roman" w:eastAsia="Times New Roman" w:hAnsi="Times New Roman" w:cs="Times New Roman"/>
      <w:b/>
      <w:bCs/>
      <w:i/>
      <w:iCs/>
      <w:smallCaps w:val="0"/>
      <w:spacing w:val="-10"/>
      <w:sz w:val="16"/>
      <w:szCs w:val="16"/>
    </w:rPr>
  </w:style>
  <w:style w:type="paragraph" w:styleId="BalloonText">
    <w:name w:val="Balloon Text"/>
    <w:basedOn w:val="Normal"/>
    <w:link w:val="BalloonTextChar"/>
    <w:uiPriority w:val="99"/>
    <w:semiHidden/>
    <w:unhideWhenUsed/>
    <w:rsid w:val="00843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6.jpg"/><Relationship Id="rId20" Type="http://schemas.openxmlformats.org/officeDocument/2006/relationships/image" Target="media/image17.jpe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7.jpeg"/><Relationship Id="rId11" Type="http://schemas.openxmlformats.org/officeDocument/2006/relationships/image" Target="media/image8.jpg"/><Relationship Id="rId12" Type="http://schemas.openxmlformats.org/officeDocument/2006/relationships/image" Target="media/image9.jpg"/><Relationship Id="rId13" Type="http://schemas.openxmlformats.org/officeDocument/2006/relationships/image" Target="media/image10.jpeg"/><Relationship Id="rId14" Type="http://schemas.openxmlformats.org/officeDocument/2006/relationships/image" Target="media/image11.jpg"/><Relationship Id="rId15" Type="http://schemas.openxmlformats.org/officeDocument/2006/relationships/image" Target="media/image12.jpg"/><Relationship Id="rId16" Type="http://schemas.openxmlformats.org/officeDocument/2006/relationships/image" Target="media/image13.jpeg"/><Relationship Id="rId17" Type="http://schemas.openxmlformats.org/officeDocument/2006/relationships/image" Target="media/image14.jpg"/><Relationship Id="rId18" Type="http://schemas.openxmlformats.org/officeDocument/2006/relationships/image" Target="media/image15.jpeg"/><Relationship Id="rId19" Type="http://schemas.openxmlformats.org/officeDocument/2006/relationships/image" Target="media/image16.jp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g"/><Relationship Id="rId6" Type="http://schemas.openxmlformats.org/officeDocument/2006/relationships/image" Target="media/image3.jpeg"/><Relationship Id="rId7" Type="http://schemas.openxmlformats.org/officeDocument/2006/relationships/image" Target="media/image4.jpg"/><Relationship Id="rId8"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1840</TotalTime>
  <Pages>11</Pages>
  <Words>4073</Words>
  <Characters>23219</Characters>
  <Application>Microsoft Macintosh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Орлов</dc:creator>
  <cp:lastModifiedBy>Victor Sagalovsky</cp:lastModifiedBy>
  <cp:revision>7</cp:revision>
  <cp:lastPrinted>2019-11-03T15:03:00Z</cp:lastPrinted>
  <dcterms:created xsi:type="dcterms:W3CDTF">2019-06-20T16:01:00Z</dcterms:created>
  <dcterms:modified xsi:type="dcterms:W3CDTF">2019-11-03T15:04:00Z</dcterms:modified>
</cp:coreProperties>
</file>